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800" w:rsidRDefault="00AF5800">
      <w:pPr>
        <w:jc w:val="center"/>
        <w:rPr>
          <w:rFonts w:ascii="仿宋_GB2312" w:eastAsia="仿宋_GB2312"/>
          <w:b/>
          <w:sz w:val="36"/>
          <w:szCs w:val="36"/>
        </w:rPr>
      </w:pPr>
      <w:r>
        <w:rPr>
          <w:rFonts w:ascii="仿宋_GB2312" w:eastAsia="仿宋_GB2312" w:hint="eastAsia"/>
          <w:b/>
          <w:sz w:val="36"/>
          <w:szCs w:val="36"/>
        </w:rPr>
        <w:t>项目支出绩效目标申报表</w:t>
      </w:r>
    </w:p>
    <w:p w:rsidR="00AF5800" w:rsidRDefault="00AF5800">
      <w:pPr>
        <w:jc w:val="cente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2019</w:t>
      </w:r>
      <w:r>
        <w:rPr>
          <w:rFonts w:ascii="仿宋_GB2312" w:eastAsia="仿宋_GB2312" w:hint="eastAsia"/>
          <w:sz w:val="32"/>
          <w:szCs w:val="32"/>
        </w:rPr>
        <w:t>年度）</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48"/>
        <w:gridCol w:w="1620"/>
        <w:gridCol w:w="1748"/>
        <w:gridCol w:w="1566"/>
        <w:gridCol w:w="3042"/>
      </w:tblGrid>
      <w:tr w:rsidR="00AF5800" w:rsidTr="002817AB">
        <w:trPr>
          <w:trHeight w:val="760"/>
        </w:trPr>
        <w:tc>
          <w:tcPr>
            <w:tcW w:w="1548" w:type="dxa"/>
            <w:vAlign w:val="center"/>
          </w:tcPr>
          <w:p w:rsidR="00AF5800" w:rsidRPr="002817AB" w:rsidRDefault="00AF5800" w:rsidP="002817AB">
            <w:pPr>
              <w:jc w:val="center"/>
              <w:rPr>
                <w:rFonts w:ascii="宋体"/>
                <w:szCs w:val="21"/>
              </w:rPr>
            </w:pPr>
            <w:r w:rsidRPr="002817AB">
              <w:rPr>
                <w:rFonts w:ascii="宋体" w:hAnsi="宋体" w:hint="eastAsia"/>
                <w:szCs w:val="21"/>
              </w:rPr>
              <w:t>部门（单位）名称</w:t>
            </w:r>
          </w:p>
        </w:tc>
        <w:tc>
          <w:tcPr>
            <w:tcW w:w="7976" w:type="dxa"/>
            <w:gridSpan w:val="4"/>
            <w:vAlign w:val="center"/>
          </w:tcPr>
          <w:p w:rsidR="00AF5800" w:rsidRPr="002817AB" w:rsidRDefault="00AF5800" w:rsidP="002817AB">
            <w:pPr>
              <w:jc w:val="center"/>
              <w:rPr>
                <w:rFonts w:ascii="宋体"/>
                <w:szCs w:val="21"/>
              </w:rPr>
            </w:pPr>
            <w:r w:rsidRPr="002817AB">
              <w:rPr>
                <w:rFonts w:ascii="宋体" w:hAnsi="宋体" w:hint="eastAsia"/>
                <w:szCs w:val="21"/>
              </w:rPr>
              <w:t>北京中医药大学附属护国寺中医医院</w:t>
            </w:r>
          </w:p>
        </w:tc>
      </w:tr>
      <w:tr w:rsidR="00AF5800" w:rsidTr="002817AB">
        <w:trPr>
          <w:trHeight w:val="449"/>
        </w:trPr>
        <w:tc>
          <w:tcPr>
            <w:tcW w:w="1548" w:type="dxa"/>
            <w:vAlign w:val="center"/>
          </w:tcPr>
          <w:p w:rsidR="00AF5800" w:rsidRPr="002817AB" w:rsidRDefault="00AF5800" w:rsidP="002817AB">
            <w:pPr>
              <w:jc w:val="center"/>
              <w:rPr>
                <w:rFonts w:ascii="宋体"/>
                <w:szCs w:val="21"/>
              </w:rPr>
            </w:pPr>
            <w:r w:rsidRPr="002817AB">
              <w:rPr>
                <w:rFonts w:ascii="宋体" w:hAnsi="宋体" w:hint="eastAsia"/>
                <w:szCs w:val="21"/>
              </w:rPr>
              <w:t>项目名称</w:t>
            </w:r>
          </w:p>
        </w:tc>
        <w:tc>
          <w:tcPr>
            <w:tcW w:w="3368" w:type="dxa"/>
            <w:gridSpan w:val="2"/>
            <w:vAlign w:val="center"/>
          </w:tcPr>
          <w:p w:rsidR="00AF5800" w:rsidRPr="002817AB" w:rsidRDefault="00AF5800" w:rsidP="002817AB">
            <w:pPr>
              <w:jc w:val="center"/>
              <w:rPr>
                <w:rFonts w:ascii="宋体"/>
                <w:szCs w:val="21"/>
              </w:rPr>
            </w:pPr>
            <w:r w:rsidRPr="002817AB">
              <w:rPr>
                <w:rFonts w:ascii="宋体" w:hAnsi="宋体" w:hint="eastAsia"/>
                <w:szCs w:val="21"/>
              </w:rPr>
              <w:t>无线移动护理信息系统</w:t>
            </w:r>
          </w:p>
        </w:tc>
        <w:tc>
          <w:tcPr>
            <w:tcW w:w="1566" w:type="dxa"/>
            <w:vAlign w:val="center"/>
          </w:tcPr>
          <w:p w:rsidR="00AF5800" w:rsidRPr="002817AB" w:rsidRDefault="00AF5800" w:rsidP="002817AB">
            <w:pPr>
              <w:jc w:val="center"/>
              <w:rPr>
                <w:rFonts w:ascii="宋体"/>
                <w:szCs w:val="21"/>
              </w:rPr>
            </w:pPr>
            <w:r w:rsidRPr="002817AB">
              <w:rPr>
                <w:rFonts w:ascii="宋体" w:hAnsi="宋体" w:hint="eastAsia"/>
                <w:szCs w:val="21"/>
              </w:rPr>
              <w:t>预算金额</w:t>
            </w:r>
          </w:p>
          <w:p w:rsidR="00AF5800" w:rsidRPr="002817AB" w:rsidRDefault="00AF5800" w:rsidP="002817AB">
            <w:pPr>
              <w:jc w:val="center"/>
              <w:rPr>
                <w:rFonts w:ascii="宋体"/>
                <w:szCs w:val="21"/>
              </w:rPr>
            </w:pPr>
            <w:r w:rsidRPr="002817AB">
              <w:rPr>
                <w:rFonts w:ascii="宋体" w:hAnsi="宋体" w:hint="eastAsia"/>
                <w:szCs w:val="21"/>
              </w:rPr>
              <w:t>（万元）</w:t>
            </w:r>
          </w:p>
        </w:tc>
        <w:tc>
          <w:tcPr>
            <w:tcW w:w="3042" w:type="dxa"/>
            <w:vAlign w:val="center"/>
          </w:tcPr>
          <w:p w:rsidR="00AF5800" w:rsidRPr="002817AB" w:rsidRDefault="00AF5800" w:rsidP="00660FDB">
            <w:pPr>
              <w:jc w:val="center"/>
              <w:rPr>
                <w:rFonts w:ascii="宋体"/>
                <w:szCs w:val="21"/>
              </w:rPr>
            </w:pPr>
            <w:r w:rsidRPr="002817AB">
              <w:rPr>
                <w:rFonts w:ascii="宋体" w:hAnsi="宋体"/>
                <w:szCs w:val="21"/>
              </w:rPr>
              <w:t>236.38</w:t>
            </w:r>
          </w:p>
        </w:tc>
      </w:tr>
      <w:tr w:rsidR="00AF5800" w:rsidTr="002817AB">
        <w:trPr>
          <w:trHeight w:val="449"/>
        </w:trPr>
        <w:tc>
          <w:tcPr>
            <w:tcW w:w="1548" w:type="dxa"/>
            <w:vAlign w:val="center"/>
          </w:tcPr>
          <w:p w:rsidR="00AF5800" w:rsidRPr="002817AB" w:rsidRDefault="00AF5800" w:rsidP="002817AB">
            <w:pPr>
              <w:jc w:val="center"/>
              <w:rPr>
                <w:rFonts w:ascii="宋体"/>
                <w:szCs w:val="21"/>
              </w:rPr>
            </w:pPr>
            <w:r w:rsidRPr="002817AB">
              <w:rPr>
                <w:rFonts w:ascii="宋体" w:hAnsi="宋体" w:hint="eastAsia"/>
                <w:szCs w:val="21"/>
              </w:rPr>
              <w:t>项目负责人</w:t>
            </w:r>
          </w:p>
        </w:tc>
        <w:tc>
          <w:tcPr>
            <w:tcW w:w="3368" w:type="dxa"/>
            <w:gridSpan w:val="2"/>
            <w:vAlign w:val="center"/>
          </w:tcPr>
          <w:p w:rsidR="00AF5800" w:rsidRPr="002817AB" w:rsidRDefault="00AF5800" w:rsidP="002817AB">
            <w:pPr>
              <w:jc w:val="center"/>
              <w:rPr>
                <w:rFonts w:ascii="宋体"/>
                <w:szCs w:val="21"/>
              </w:rPr>
            </w:pPr>
            <w:r w:rsidRPr="002817AB">
              <w:rPr>
                <w:rFonts w:ascii="宋体" w:hAnsi="宋体" w:hint="eastAsia"/>
                <w:szCs w:val="21"/>
              </w:rPr>
              <w:t>史晓虎</w:t>
            </w:r>
          </w:p>
        </w:tc>
        <w:tc>
          <w:tcPr>
            <w:tcW w:w="1566" w:type="dxa"/>
            <w:vAlign w:val="center"/>
          </w:tcPr>
          <w:p w:rsidR="00AF5800" w:rsidRPr="002817AB" w:rsidRDefault="00AF5800" w:rsidP="002817AB">
            <w:pPr>
              <w:jc w:val="center"/>
              <w:rPr>
                <w:rFonts w:ascii="宋体"/>
                <w:szCs w:val="21"/>
              </w:rPr>
            </w:pPr>
            <w:r w:rsidRPr="002817AB">
              <w:rPr>
                <w:rFonts w:ascii="宋体" w:hAnsi="宋体" w:hint="eastAsia"/>
                <w:szCs w:val="21"/>
              </w:rPr>
              <w:t>联系电话</w:t>
            </w:r>
          </w:p>
        </w:tc>
        <w:tc>
          <w:tcPr>
            <w:tcW w:w="3042" w:type="dxa"/>
            <w:vAlign w:val="center"/>
          </w:tcPr>
          <w:p w:rsidR="00AF5800" w:rsidRPr="002817AB" w:rsidRDefault="00AF5800" w:rsidP="002817AB">
            <w:pPr>
              <w:jc w:val="center"/>
              <w:rPr>
                <w:rFonts w:ascii="宋体"/>
                <w:szCs w:val="21"/>
              </w:rPr>
            </w:pPr>
            <w:r w:rsidRPr="002817AB">
              <w:rPr>
                <w:rFonts w:ascii="宋体" w:hAnsi="宋体"/>
                <w:szCs w:val="21"/>
              </w:rPr>
              <w:t>56895721</w:t>
            </w:r>
          </w:p>
        </w:tc>
      </w:tr>
      <w:tr w:rsidR="00AF5800" w:rsidTr="002817AB">
        <w:trPr>
          <w:trHeight w:val="449"/>
        </w:trPr>
        <w:tc>
          <w:tcPr>
            <w:tcW w:w="1548" w:type="dxa"/>
            <w:vAlign w:val="center"/>
          </w:tcPr>
          <w:p w:rsidR="00AF5800" w:rsidRPr="002817AB" w:rsidRDefault="00AF5800" w:rsidP="002817AB">
            <w:pPr>
              <w:jc w:val="center"/>
              <w:rPr>
                <w:rFonts w:ascii="宋体"/>
                <w:szCs w:val="21"/>
              </w:rPr>
            </w:pPr>
            <w:r w:rsidRPr="002817AB">
              <w:rPr>
                <w:rFonts w:ascii="宋体" w:hAnsi="宋体" w:hint="eastAsia"/>
                <w:szCs w:val="21"/>
              </w:rPr>
              <w:t>单位地址</w:t>
            </w:r>
          </w:p>
        </w:tc>
        <w:tc>
          <w:tcPr>
            <w:tcW w:w="3368" w:type="dxa"/>
            <w:gridSpan w:val="2"/>
            <w:vAlign w:val="center"/>
          </w:tcPr>
          <w:p w:rsidR="00AF5800" w:rsidRPr="002817AB" w:rsidRDefault="00AF5800" w:rsidP="002817AB">
            <w:pPr>
              <w:jc w:val="center"/>
              <w:rPr>
                <w:rFonts w:ascii="宋体"/>
                <w:szCs w:val="21"/>
              </w:rPr>
            </w:pPr>
            <w:r w:rsidRPr="002817AB">
              <w:rPr>
                <w:rFonts w:ascii="宋体" w:hAnsi="宋体" w:hint="eastAsia"/>
                <w:szCs w:val="21"/>
              </w:rPr>
              <w:t>北京市</w:t>
            </w:r>
            <w:bookmarkStart w:id="0" w:name="_GoBack"/>
            <w:bookmarkEnd w:id="0"/>
            <w:r w:rsidRPr="002817AB">
              <w:rPr>
                <w:rFonts w:ascii="宋体" w:hAnsi="宋体" w:hint="eastAsia"/>
                <w:szCs w:val="21"/>
              </w:rPr>
              <w:t>西城区棉花胡同</w:t>
            </w:r>
            <w:r w:rsidRPr="002817AB">
              <w:rPr>
                <w:rFonts w:ascii="宋体" w:hAnsi="宋体"/>
                <w:szCs w:val="21"/>
              </w:rPr>
              <w:t>83</w:t>
            </w:r>
            <w:r w:rsidRPr="002817AB">
              <w:rPr>
                <w:rFonts w:ascii="宋体" w:hAnsi="宋体" w:hint="eastAsia"/>
                <w:szCs w:val="21"/>
              </w:rPr>
              <w:t>号</w:t>
            </w:r>
          </w:p>
        </w:tc>
        <w:tc>
          <w:tcPr>
            <w:tcW w:w="1566" w:type="dxa"/>
            <w:vAlign w:val="center"/>
          </w:tcPr>
          <w:p w:rsidR="00AF5800" w:rsidRPr="002817AB" w:rsidRDefault="00AF5800" w:rsidP="002817AB">
            <w:pPr>
              <w:jc w:val="center"/>
              <w:rPr>
                <w:rFonts w:ascii="宋体"/>
                <w:szCs w:val="21"/>
              </w:rPr>
            </w:pPr>
            <w:r w:rsidRPr="002817AB">
              <w:rPr>
                <w:rFonts w:ascii="宋体" w:hAnsi="宋体" w:hint="eastAsia"/>
                <w:szCs w:val="21"/>
              </w:rPr>
              <w:t>邮政编码</w:t>
            </w:r>
          </w:p>
        </w:tc>
        <w:tc>
          <w:tcPr>
            <w:tcW w:w="3042" w:type="dxa"/>
            <w:vAlign w:val="center"/>
          </w:tcPr>
          <w:p w:rsidR="00AF5800" w:rsidRPr="002817AB" w:rsidRDefault="00AF5800" w:rsidP="002817AB">
            <w:pPr>
              <w:jc w:val="center"/>
              <w:rPr>
                <w:rFonts w:ascii="宋体"/>
                <w:szCs w:val="21"/>
              </w:rPr>
            </w:pPr>
            <w:r w:rsidRPr="002817AB">
              <w:rPr>
                <w:rFonts w:ascii="宋体" w:hAnsi="宋体"/>
                <w:szCs w:val="21"/>
              </w:rPr>
              <w:t>100035</w:t>
            </w:r>
          </w:p>
        </w:tc>
      </w:tr>
      <w:tr w:rsidR="00AF5800" w:rsidTr="002817AB">
        <w:trPr>
          <w:trHeight w:val="1103"/>
        </w:trPr>
        <w:tc>
          <w:tcPr>
            <w:tcW w:w="1548" w:type="dxa"/>
            <w:vAlign w:val="center"/>
          </w:tcPr>
          <w:p w:rsidR="00AF5800" w:rsidRPr="002817AB" w:rsidRDefault="00AF5800" w:rsidP="002817AB">
            <w:pPr>
              <w:jc w:val="center"/>
              <w:rPr>
                <w:rFonts w:ascii="宋体"/>
                <w:szCs w:val="21"/>
              </w:rPr>
            </w:pPr>
            <w:r w:rsidRPr="002817AB">
              <w:rPr>
                <w:rFonts w:ascii="宋体" w:hAnsi="宋体" w:hint="eastAsia"/>
                <w:szCs w:val="21"/>
              </w:rPr>
              <w:t>项目类型</w:t>
            </w:r>
          </w:p>
        </w:tc>
        <w:tc>
          <w:tcPr>
            <w:tcW w:w="7976" w:type="dxa"/>
            <w:gridSpan w:val="4"/>
            <w:vAlign w:val="center"/>
          </w:tcPr>
          <w:p w:rsidR="00AF5800" w:rsidRPr="002817AB" w:rsidRDefault="00AF5800">
            <w:pPr>
              <w:rPr>
                <w:rFonts w:ascii="宋体"/>
                <w:szCs w:val="21"/>
              </w:rPr>
            </w:pPr>
            <w:r w:rsidRPr="002817AB">
              <w:rPr>
                <w:rFonts w:ascii="宋体" w:hAnsi="宋体"/>
                <w:szCs w:val="21"/>
              </w:rPr>
              <w:t>1.</w:t>
            </w:r>
            <w:r w:rsidRPr="002817AB">
              <w:rPr>
                <w:rFonts w:ascii="宋体" w:hAnsi="宋体" w:hint="eastAsia"/>
                <w:szCs w:val="21"/>
              </w:rPr>
              <w:t>大型会议培训</w:t>
            </w:r>
            <w:r w:rsidRPr="002817AB">
              <w:rPr>
                <w:rFonts w:ascii="宋体" w:hAnsi="宋体"/>
                <w:szCs w:val="21"/>
              </w:rPr>
              <w:t xml:space="preserve">    2.</w:t>
            </w:r>
            <w:r w:rsidRPr="002817AB">
              <w:rPr>
                <w:rFonts w:ascii="宋体" w:hAnsi="宋体" w:hint="eastAsia"/>
                <w:szCs w:val="21"/>
              </w:rPr>
              <w:t>信息化系统改造类</w:t>
            </w:r>
          </w:p>
          <w:p w:rsidR="00AF5800" w:rsidRPr="002817AB" w:rsidRDefault="00AF5800">
            <w:pPr>
              <w:rPr>
                <w:rFonts w:ascii="宋体"/>
                <w:szCs w:val="21"/>
              </w:rPr>
            </w:pPr>
            <w:r w:rsidRPr="002817AB">
              <w:rPr>
                <w:rFonts w:ascii="宋体" w:hAnsi="宋体"/>
                <w:szCs w:val="21"/>
              </w:rPr>
              <w:t>3.</w:t>
            </w:r>
            <w:r w:rsidRPr="002817AB">
              <w:rPr>
                <w:rFonts w:ascii="宋体" w:hAnsi="宋体" w:hint="eastAsia"/>
                <w:szCs w:val="21"/>
              </w:rPr>
              <w:t>宣传活动类</w:t>
            </w:r>
            <w:r w:rsidRPr="002817AB">
              <w:rPr>
                <w:rFonts w:ascii="宋体" w:hAnsi="宋体"/>
                <w:szCs w:val="21"/>
              </w:rPr>
              <w:t xml:space="preserve">      4.</w:t>
            </w:r>
            <w:r w:rsidRPr="002817AB">
              <w:rPr>
                <w:rFonts w:ascii="宋体" w:hAnsi="宋体" w:hint="eastAsia"/>
                <w:szCs w:val="21"/>
              </w:rPr>
              <w:t>√</w:t>
            </w:r>
            <w:r w:rsidRPr="002817AB">
              <w:rPr>
                <w:rFonts w:ascii="宋体" w:hAnsi="宋体"/>
                <w:szCs w:val="21"/>
              </w:rPr>
              <w:t xml:space="preserve"> </w:t>
            </w:r>
            <w:r w:rsidRPr="002817AB">
              <w:rPr>
                <w:rFonts w:ascii="宋体" w:hAnsi="宋体" w:hint="eastAsia"/>
                <w:szCs w:val="21"/>
              </w:rPr>
              <w:t>其他一般类</w:t>
            </w:r>
          </w:p>
        </w:tc>
      </w:tr>
      <w:tr w:rsidR="00AF5800" w:rsidTr="002817AB">
        <w:trPr>
          <w:trHeight w:val="1256"/>
        </w:trPr>
        <w:tc>
          <w:tcPr>
            <w:tcW w:w="1548" w:type="dxa"/>
            <w:vAlign w:val="center"/>
          </w:tcPr>
          <w:p w:rsidR="00AF5800" w:rsidRPr="002817AB" w:rsidRDefault="00AF5800" w:rsidP="002817AB">
            <w:pPr>
              <w:jc w:val="center"/>
              <w:rPr>
                <w:rFonts w:ascii="宋体"/>
                <w:szCs w:val="21"/>
              </w:rPr>
            </w:pPr>
            <w:r w:rsidRPr="002817AB">
              <w:rPr>
                <w:rFonts w:ascii="宋体" w:hAnsi="宋体" w:hint="eastAsia"/>
                <w:szCs w:val="21"/>
              </w:rPr>
              <w:t>项目绩效目标</w:t>
            </w:r>
          </w:p>
        </w:tc>
        <w:tc>
          <w:tcPr>
            <w:tcW w:w="7976" w:type="dxa"/>
            <w:gridSpan w:val="4"/>
            <w:vAlign w:val="center"/>
          </w:tcPr>
          <w:p w:rsidR="00AF5800" w:rsidRPr="002817AB" w:rsidRDefault="00AF5800">
            <w:pPr>
              <w:rPr>
                <w:rFonts w:ascii="宋体"/>
                <w:szCs w:val="21"/>
              </w:rPr>
            </w:pPr>
            <w:r w:rsidRPr="002817AB">
              <w:rPr>
                <w:rFonts w:ascii="宋体" w:hAnsi="宋体" w:hint="eastAsia"/>
                <w:szCs w:val="21"/>
              </w:rPr>
              <w:t>本项目通过无线网络为基础传输设备，实现移动护理管理信息系统的功能。以下按此二部分描述如下：</w:t>
            </w:r>
          </w:p>
          <w:p w:rsidR="00AF5800" w:rsidRPr="002817AB" w:rsidRDefault="00AF5800">
            <w:pPr>
              <w:rPr>
                <w:rFonts w:ascii="宋体"/>
                <w:szCs w:val="21"/>
              </w:rPr>
            </w:pPr>
            <w:r w:rsidRPr="002817AB">
              <w:rPr>
                <w:rFonts w:ascii="宋体" w:hAnsi="宋体"/>
                <w:szCs w:val="21"/>
              </w:rPr>
              <w:t>1</w:t>
            </w:r>
            <w:r w:rsidRPr="002817AB">
              <w:rPr>
                <w:rFonts w:ascii="宋体" w:hAnsi="宋体" w:hint="eastAsia"/>
                <w:szCs w:val="21"/>
              </w:rPr>
              <w:t>、基础无线网络建设目标</w:t>
            </w:r>
          </w:p>
          <w:p w:rsidR="00AF5800" w:rsidRPr="002817AB" w:rsidRDefault="00AF5800">
            <w:pPr>
              <w:rPr>
                <w:rFonts w:ascii="宋体"/>
                <w:szCs w:val="21"/>
              </w:rPr>
            </w:pPr>
            <w:r w:rsidRPr="002817AB">
              <w:rPr>
                <w:rFonts w:ascii="宋体" w:hAnsi="宋体"/>
                <w:szCs w:val="21"/>
              </w:rPr>
              <w:t>A</w:t>
            </w:r>
            <w:r w:rsidRPr="002817AB">
              <w:rPr>
                <w:rFonts w:ascii="宋体" w:hAnsi="宋体" w:hint="eastAsia"/>
                <w:szCs w:val="21"/>
              </w:rPr>
              <w:t>、业务目标</w:t>
            </w:r>
          </w:p>
          <w:p w:rsidR="00AF5800" w:rsidRPr="002817AB" w:rsidRDefault="00AF5800">
            <w:pPr>
              <w:rPr>
                <w:rFonts w:ascii="宋体"/>
                <w:szCs w:val="21"/>
              </w:rPr>
            </w:pPr>
            <w:r w:rsidRPr="002817AB">
              <w:rPr>
                <w:rFonts w:ascii="宋体" w:hAnsi="宋体"/>
                <w:szCs w:val="21"/>
              </w:rPr>
              <w:t>1</w:t>
            </w:r>
            <w:r w:rsidRPr="002817AB">
              <w:rPr>
                <w:rFonts w:ascii="宋体" w:hAnsi="宋体" w:hint="eastAsia"/>
                <w:szCs w:val="21"/>
              </w:rPr>
              <w:t>、满足医院移动医护系统正常运行；</w:t>
            </w:r>
          </w:p>
          <w:p w:rsidR="00AF5800" w:rsidRPr="002817AB" w:rsidRDefault="00AF5800">
            <w:pPr>
              <w:rPr>
                <w:rFonts w:ascii="宋体"/>
                <w:szCs w:val="21"/>
              </w:rPr>
            </w:pPr>
            <w:r w:rsidRPr="002817AB">
              <w:rPr>
                <w:rFonts w:ascii="宋体" w:hAnsi="宋体"/>
                <w:szCs w:val="21"/>
              </w:rPr>
              <w:t>2</w:t>
            </w:r>
            <w:r w:rsidRPr="002817AB">
              <w:rPr>
                <w:rFonts w:ascii="宋体" w:hAnsi="宋体" w:hint="eastAsia"/>
                <w:szCs w:val="21"/>
              </w:rPr>
              <w:t>、满足医院各无线业务系统在无线网络中的全覆盖、不间断；</w:t>
            </w:r>
          </w:p>
          <w:p w:rsidR="00AF5800" w:rsidRPr="002817AB" w:rsidRDefault="00AF5800">
            <w:pPr>
              <w:rPr>
                <w:rFonts w:ascii="宋体"/>
                <w:szCs w:val="21"/>
              </w:rPr>
            </w:pPr>
            <w:r w:rsidRPr="002817AB">
              <w:rPr>
                <w:rFonts w:ascii="宋体" w:hAnsi="宋体"/>
                <w:szCs w:val="21"/>
              </w:rPr>
              <w:t>3</w:t>
            </w:r>
            <w:r w:rsidRPr="002817AB">
              <w:rPr>
                <w:rFonts w:ascii="宋体" w:hAnsi="宋体" w:hint="eastAsia"/>
                <w:szCs w:val="21"/>
              </w:rPr>
              <w:t>、兼容现在的有线业务平台，同时满足医院日后其他系统应用对无线网络的需求扩展；</w:t>
            </w:r>
          </w:p>
          <w:p w:rsidR="00AF5800" w:rsidRPr="002817AB" w:rsidRDefault="00AF5800">
            <w:pPr>
              <w:rPr>
                <w:rFonts w:ascii="宋体"/>
                <w:szCs w:val="21"/>
              </w:rPr>
            </w:pPr>
            <w:r w:rsidRPr="002817AB">
              <w:rPr>
                <w:rFonts w:ascii="宋体" w:hAnsi="宋体"/>
                <w:szCs w:val="21"/>
              </w:rPr>
              <w:t>4</w:t>
            </w:r>
            <w:r w:rsidRPr="002817AB">
              <w:rPr>
                <w:rFonts w:ascii="宋体" w:hAnsi="宋体" w:hint="eastAsia"/>
                <w:szCs w:val="21"/>
              </w:rPr>
              <w:t>、搭建无线系统能够满足医院未来业务发展需要；</w:t>
            </w:r>
          </w:p>
          <w:p w:rsidR="00AF5800" w:rsidRPr="002817AB" w:rsidRDefault="00AF5800">
            <w:pPr>
              <w:rPr>
                <w:rFonts w:ascii="宋体"/>
                <w:szCs w:val="21"/>
              </w:rPr>
            </w:pPr>
            <w:r w:rsidRPr="002817AB">
              <w:rPr>
                <w:rFonts w:ascii="宋体" w:hAnsi="宋体"/>
                <w:szCs w:val="21"/>
              </w:rPr>
              <w:t>5</w:t>
            </w:r>
            <w:r w:rsidRPr="002817AB">
              <w:rPr>
                <w:rFonts w:ascii="宋体" w:hAnsi="宋体" w:hint="eastAsia"/>
                <w:szCs w:val="21"/>
              </w:rPr>
              <w:t>、提高医院服务质量、完善患者数据、规范和优化业务流程、提升医护人员的绩效；</w:t>
            </w:r>
          </w:p>
          <w:p w:rsidR="00AF5800" w:rsidRPr="002817AB" w:rsidRDefault="00AF5800">
            <w:pPr>
              <w:rPr>
                <w:rFonts w:ascii="宋体"/>
                <w:szCs w:val="21"/>
              </w:rPr>
            </w:pPr>
            <w:r w:rsidRPr="002817AB">
              <w:rPr>
                <w:rFonts w:ascii="宋体" w:hAnsi="宋体"/>
                <w:szCs w:val="21"/>
              </w:rPr>
              <w:t>6</w:t>
            </w:r>
            <w:r w:rsidRPr="002817AB">
              <w:rPr>
                <w:rFonts w:ascii="宋体" w:hAnsi="宋体" w:hint="eastAsia"/>
                <w:szCs w:val="21"/>
              </w:rPr>
              <w:t>、结合无线医护软件系统，全面提升医院管理水平和患者的满意度；今后为实现区域医疗数据共享、疾病数据分析奠定基础。</w:t>
            </w:r>
          </w:p>
          <w:p w:rsidR="00AF5800" w:rsidRPr="002817AB" w:rsidRDefault="00AF5800">
            <w:pPr>
              <w:rPr>
                <w:rFonts w:ascii="宋体"/>
                <w:szCs w:val="21"/>
              </w:rPr>
            </w:pPr>
            <w:r w:rsidRPr="002817AB">
              <w:rPr>
                <w:rFonts w:ascii="宋体" w:hAnsi="宋体"/>
                <w:szCs w:val="21"/>
              </w:rPr>
              <w:t>B</w:t>
            </w:r>
            <w:r w:rsidRPr="002817AB">
              <w:rPr>
                <w:rFonts w:ascii="宋体" w:hAnsi="宋体" w:hint="eastAsia"/>
                <w:szCs w:val="21"/>
              </w:rPr>
              <w:t>、技术目标</w:t>
            </w:r>
          </w:p>
          <w:p w:rsidR="00AF5800" w:rsidRPr="002817AB" w:rsidRDefault="00AF5800">
            <w:pPr>
              <w:rPr>
                <w:rFonts w:ascii="宋体"/>
                <w:szCs w:val="21"/>
              </w:rPr>
            </w:pPr>
            <w:r w:rsidRPr="002817AB">
              <w:rPr>
                <w:rFonts w:ascii="宋体" w:hAnsi="宋体"/>
                <w:szCs w:val="21"/>
              </w:rPr>
              <w:t>1</w:t>
            </w:r>
            <w:r w:rsidRPr="002817AB">
              <w:rPr>
                <w:rFonts w:ascii="宋体" w:hAnsi="宋体" w:hint="eastAsia"/>
                <w:szCs w:val="21"/>
              </w:rPr>
              <w:t>、采用标准的网络协议，兼容现有有线网络，支持无线信号单一病区内零漫游、零切换，保证业务的不间断性；</w:t>
            </w:r>
          </w:p>
          <w:p w:rsidR="00AF5800" w:rsidRPr="002817AB" w:rsidRDefault="00AF5800">
            <w:pPr>
              <w:rPr>
                <w:rFonts w:ascii="宋体"/>
                <w:szCs w:val="21"/>
              </w:rPr>
            </w:pPr>
            <w:r w:rsidRPr="002817AB">
              <w:rPr>
                <w:rFonts w:ascii="宋体" w:hAnsi="宋体"/>
                <w:szCs w:val="21"/>
              </w:rPr>
              <w:t>2</w:t>
            </w:r>
            <w:r w:rsidRPr="002817AB">
              <w:rPr>
                <w:rFonts w:ascii="宋体" w:hAnsi="宋体" w:hint="eastAsia"/>
                <w:szCs w:val="21"/>
              </w:rPr>
              <w:t>、支持无线接入点统一管理，满足</w:t>
            </w:r>
            <w:r w:rsidRPr="002817AB">
              <w:rPr>
                <w:rFonts w:ascii="宋体" w:hAnsi="宋体"/>
                <w:szCs w:val="21"/>
              </w:rPr>
              <w:t>AC</w:t>
            </w:r>
            <w:r w:rsidRPr="002817AB">
              <w:rPr>
                <w:rFonts w:ascii="宋体" w:hAnsi="宋体" w:hint="eastAsia"/>
                <w:szCs w:val="21"/>
              </w:rPr>
              <w:t>无线控制器</w:t>
            </w:r>
            <w:r w:rsidRPr="002817AB">
              <w:rPr>
                <w:rFonts w:ascii="宋体" w:hAnsi="宋体"/>
                <w:szCs w:val="21"/>
              </w:rPr>
              <w:t>1+1</w:t>
            </w:r>
            <w:r w:rsidRPr="002817AB">
              <w:rPr>
                <w:rFonts w:ascii="宋体" w:hAnsi="宋体" w:hint="eastAsia"/>
                <w:szCs w:val="21"/>
              </w:rPr>
              <w:t>冗余虚拟化，扩展更多的无线接入点管理；</w:t>
            </w:r>
          </w:p>
          <w:p w:rsidR="00AF5800" w:rsidRPr="002817AB" w:rsidRDefault="00AF5800">
            <w:pPr>
              <w:rPr>
                <w:rFonts w:ascii="宋体"/>
                <w:szCs w:val="21"/>
              </w:rPr>
            </w:pPr>
            <w:r w:rsidRPr="002817AB">
              <w:rPr>
                <w:rFonts w:ascii="宋体" w:hAnsi="宋体"/>
                <w:szCs w:val="21"/>
              </w:rPr>
              <w:t>3</w:t>
            </w:r>
            <w:r w:rsidRPr="002817AB">
              <w:rPr>
                <w:rFonts w:ascii="宋体" w:hAnsi="宋体" w:hint="eastAsia"/>
                <w:szCs w:val="21"/>
              </w:rPr>
              <w:t>、室内无线输出点信号强度</w:t>
            </w:r>
            <w:r w:rsidRPr="002817AB">
              <w:rPr>
                <w:rFonts w:ascii="宋体" w:hAnsi="宋体"/>
                <w:szCs w:val="21"/>
              </w:rPr>
              <w:t>&lt;20dbm</w:t>
            </w:r>
            <w:r w:rsidRPr="002817AB">
              <w:rPr>
                <w:rFonts w:ascii="宋体" w:hAnsi="宋体" w:hint="eastAsia"/>
                <w:szCs w:val="21"/>
              </w:rPr>
              <w:t>，目标覆盖区域任意点信号强度</w:t>
            </w:r>
            <w:r w:rsidRPr="002817AB">
              <w:rPr>
                <w:rFonts w:ascii="宋体" w:hAnsi="宋体"/>
                <w:szCs w:val="21"/>
              </w:rPr>
              <w:t>&gt;-65dbm</w:t>
            </w:r>
            <w:r w:rsidRPr="002817AB">
              <w:rPr>
                <w:rFonts w:ascii="宋体" w:hAnsi="宋体" w:hint="eastAsia"/>
                <w:szCs w:val="21"/>
              </w:rPr>
              <w:t>；</w:t>
            </w:r>
          </w:p>
          <w:p w:rsidR="00AF5800" w:rsidRPr="002817AB" w:rsidRDefault="00AF5800">
            <w:pPr>
              <w:rPr>
                <w:rFonts w:ascii="宋体"/>
                <w:szCs w:val="21"/>
              </w:rPr>
            </w:pPr>
            <w:r w:rsidRPr="002817AB">
              <w:rPr>
                <w:rFonts w:ascii="宋体" w:hAnsi="宋体"/>
                <w:szCs w:val="21"/>
              </w:rPr>
              <w:t>4</w:t>
            </w:r>
            <w:r w:rsidRPr="002817AB">
              <w:rPr>
                <w:rFonts w:ascii="宋体" w:hAnsi="宋体" w:hint="eastAsia"/>
                <w:szCs w:val="21"/>
              </w:rPr>
              <w:t>、无线接入点供电方式需采用</w:t>
            </w:r>
            <w:r w:rsidRPr="002817AB">
              <w:rPr>
                <w:rFonts w:ascii="宋体" w:hAnsi="宋体"/>
                <w:szCs w:val="21"/>
              </w:rPr>
              <w:t xml:space="preserve"> POE</w:t>
            </w:r>
            <w:r w:rsidRPr="002817AB">
              <w:rPr>
                <w:rFonts w:ascii="宋体" w:hAnsi="宋体" w:hint="eastAsia"/>
                <w:szCs w:val="21"/>
              </w:rPr>
              <w:t>方式远程供电；</w:t>
            </w:r>
          </w:p>
          <w:p w:rsidR="00AF5800" w:rsidRPr="002817AB" w:rsidRDefault="00AF5800">
            <w:pPr>
              <w:rPr>
                <w:rFonts w:ascii="宋体"/>
                <w:szCs w:val="21"/>
              </w:rPr>
            </w:pPr>
            <w:r w:rsidRPr="002817AB">
              <w:rPr>
                <w:rFonts w:ascii="宋体" w:hAnsi="宋体"/>
                <w:szCs w:val="21"/>
              </w:rPr>
              <w:t>5</w:t>
            </w:r>
            <w:r w:rsidRPr="002817AB">
              <w:rPr>
                <w:rFonts w:ascii="宋体" w:hAnsi="宋体" w:hint="eastAsia"/>
                <w:szCs w:val="21"/>
              </w:rPr>
              <w:t>、为了满足大容量并且以备扩容和发展，基站和单元必须各自支持两个射频模块，可以工作在</w:t>
            </w:r>
            <w:r w:rsidRPr="002817AB">
              <w:rPr>
                <w:rFonts w:ascii="宋体" w:hAnsi="宋体"/>
                <w:szCs w:val="21"/>
              </w:rPr>
              <w:t>2.4GHz</w:t>
            </w:r>
            <w:r w:rsidRPr="002817AB">
              <w:rPr>
                <w:rFonts w:ascii="宋体" w:hAnsi="宋体" w:hint="eastAsia"/>
                <w:szCs w:val="21"/>
              </w:rPr>
              <w:t>和</w:t>
            </w:r>
            <w:r w:rsidRPr="002817AB">
              <w:rPr>
                <w:rFonts w:ascii="宋体" w:hAnsi="宋体"/>
                <w:szCs w:val="21"/>
              </w:rPr>
              <w:t>5GHz</w:t>
            </w:r>
            <w:r w:rsidRPr="002817AB">
              <w:rPr>
                <w:rFonts w:ascii="宋体" w:hAnsi="宋体" w:hint="eastAsia"/>
                <w:szCs w:val="21"/>
              </w:rPr>
              <w:t>频段；</w:t>
            </w:r>
          </w:p>
          <w:p w:rsidR="00AF5800" w:rsidRPr="002817AB" w:rsidRDefault="00AF5800">
            <w:pPr>
              <w:rPr>
                <w:rFonts w:ascii="宋体"/>
                <w:szCs w:val="21"/>
              </w:rPr>
            </w:pPr>
            <w:r w:rsidRPr="002817AB">
              <w:rPr>
                <w:rFonts w:ascii="宋体" w:hAnsi="宋体"/>
                <w:szCs w:val="21"/>
              </w:rPr>
              <w:t>6</w:t>
            </w:r>
            <w:r w:rsidRPr="002817AB">
              <w:rPr>
                <w:rFonts w:ascii="宋体" w:hAnsi="宋体" w:hint="eastAsia"/>
                <w:szCs w:val="21"/>
              </w:rPr>
              <w:t>、</w:t>
            </w:r>
            <w:r w:rsidRPr="002817AB">
              <w:rPr>
                <w:rFonts w:ascii="宋体" w:hAnsi="宋体"/>
                <w:szCs w:val="21"/>
              </w:rPr>
              <w:t>IEEE802.11ac</w:t>
            </w:r>
            <w:r w:rsidRPr="002817AB">
              <w:rPr>
                <w:rFonts w:ascii="宋体" w:hAnsi="宋体" w:hint="eastAsia"/>
                <w:szCs w:val="21"/>
              </w:rPr>
              <w:t>无线传输协议；</w:t>
            </w:r>
          </w:p>
          <w:p w:rsidR="00AF5800" w:rsidRPr="002817AB" w:rsidRDefault="00AF5800">
            <w:pPr>
              <w:rPr>
                <w:rFonts w:ascii="宋体"/>
                <w:szCs w:val="21"/>
              </w:rPr>
            </w:pPr>
            <w:r w:rsidRPr="002817AB">
              <w:rPr>
                <w:rFonts w:ascii="宋体" w:hAnsi="宋体"/>
                <w:szCs w:val="21"/>
              </w:rPr>
              <w:t>7</w:t>
            </w:r>
            <w:r w:rsidRPr="002817AB">
              <w:rPr>
                <w:rFonts w:ascii="宋体" w:hAnsi="宋体" w:hint="eastAsia"/>
                <w:szCs w:val="21"/>
              </w:rPr>
              <w:t>、内外网的物理隔离功能，以防止用户的信息泄露；</w:t>
            </w:r>
          </w:p>
          <w:p w:rsidR="00AF5800" w:rsidRPr="002817AB" w:rsidRDefault="00AF5800">
            <w:pPr>
              <w:rPr>
                <w:rFonts w:ascii="宋体"/>
                <w:szCs w:val="21"/>
              </w:rPr>
            </w:pPr>
            <w:r w:rsidRPr="002817AB">
              <w:rPr>
                <w:rFonts w:ascii="宋体" w:hAnsi="宋体"/>
                <w:szCs w:val="21"/>
              </w:rPr>
              <w:t>8</w:t>
            </w:r>
            <w:r w:rsidRPr="002817AB">
              <w:rPr>
                <w:rFonts w:ascii="宋体" w:hAnsi="宋体" w:hint="eastAsia"/>
                <w:szCs w:val="21"/>
              </w:rPr>
              <w:t>、预留对</w:t>
            </w:r>
            <w:r w:rsidRPr="002817AB">
              <w:rPr>
                <w:rFonts w:ascii="宋体" w:hAnsi="宋体"/>
                <w:szCs w:val="21"/>
              </w:rPr>
              <w:t>Bluetooth</w:t>
            </w:r>
            <w:r w:rsidRPr="002817AB">
              <w:rPr>
                <w:rFonts w:ascii="宋体" w:hAnsi="宋体" w:hint="eastAsia"/>
                <w:szCs w:val="21"/>
              </w:rPr>
              <w:t>、</w:t>
            </w:r>
            <w:r w:rsidRPr="002817AB">
              <w:rPr>
                <w:rFonts w:ascii="宋体" w:hAnsi="宋体"/>
                <w:szCs w:val="21"/>
              </w:rPr>
              <w:t>RFID</w:t>
            </w:r>
            <w:r w:rsidRPr="002817AB">
              <w:rPr>
                <w:rFonts w:ascii="宋体" w:hAnsi="宋体" w:hint="eastAsia"/>
                <w:szCs w:val="21"/>
              </w:rPr>
              <w:t>、</w:t>
            </w:r>
            <w:r w:rsidRPr="002817AB">
              <w:rPr>
                <w:rFonts w:ascii="宋体" w:hAnsi="宋体"/>
                <w:szCs w:val="21"/>
              </w:rPr>
              <w:t>ibeacon</w:t>
            </w:r>
            <w:r w:rsidRPr="002817AB">
              <w:rPr>
                <w:rFonts w:ascii="宋体" w:hAnsi="宋体" w:hint="eastAsia"/>
                <w:szCs w:val="21"/>
              </w:rPr>
              <w:t>等协议的专用扩展接口，满足未来物联网扩展需求；</w:t>
            </w:r>
          </w:p>
          <w:p w:rsidR="00AF5800" w:rsidRPr="002817AB" w:rsidRDefault="00AF5800">
            <w:pPr>
              <w:rPr>
                <w:rFonts w:ascii="宋体"/>
                <w:szCs w:val="21"/>
              </w:rPr>
            </w:pPr>
            <w:r w:rsidRPr="002817AB">
              <w:rPr>
                <w:rFonts w:ascii="宋体" w:hAnsi="宋体"/>
                <w:szCs w:val="21"/>
              </w:rPr>
              <w:t>9</w:t>
            </w:r>
            <w:r w:rsidRPr="002817AB">
              <w:rPr>
                <w:rFonts w:ascii="宋体" w:hAnsi="宋体" w:hint="eastAsia"/>
                <w:szCs w:val="21"/>
              </w:rPr>
              <w:t>、内网冗余备份、线性扩容；</w:t>
            </w:r>
          </w:p>
          <w:p w:rsidR="00AF5800" w:rsidRPr="002817AB" w:rsidRDefault="00AF5800">
            <w:pPr>
              <w:rPr>
                <w:rFonts w:ascii="宋体"/>
                <w:szCs w:val="21"/>
              </w:rPr>
            </w:pPr>
            <w:r w:rsidRPr="002817AB">
              <w:rPr>
                <w:rFonts w:ascii="宋体" w:hAnsi="宋体"/>
                <w:szCs w:val="21"/>
              </w:rPr>
              <w:t>10</w:t>
            </w:r>
            <w:r w:rsidRPr="002817AB">
              <w:rPr>
                <w:rFonts w:ascii="宋体" w:hAnsi="宋体" w:hint="eastAsia"/>
                <w:szCs w:val="21"/>
              </w:rPr>
              <w:t>、端口检测功能，可以现场通过指示灯或远程网管等多种方式进行查看，方便管理和维护；</w:t>
            </w:r>
          </w:p>
          <w:p w:rsidR="00AF5800" w:rsidRPr="002817AB" w:rsidRDefault="00AF5800">
            <w:pPr>
              <w:rPr>
                <w:rFonts w:ascii="宋体"/>
                <w:szCs w:val="21"/>
              </w:rPr>
            </w:pPr>
            <w:r w:rsidRPr="002817AB">
              <w:rPr>
                <w:rFonts w:ascii="宋体" w:hAnsi="宋体"/>
                <w:szCs w:val="21"/>
              </w:rPr>
              <w:t>11</w:t>
            </w:r>
            <w:r w:rsidRPr="002817AB">
              <w:rPr>
                <w:rFonts w:ascii="宋体" w:hAnsi="宋体" w:hint="eastAsia"/>
                <w:szCs w:val="21"/>
              </w:rPr>
              <w:t>、无线管理系统支持网络优化功能，可以通过一键体检呈现无线网中远端关联、漫游粘滞、无线干扰等现象，并生成无线优化配置，且支持一键配置下发；</w:t>
            </w:r>
          </w:p>
          <w:p w:rsidR="00AF5800" w:rsidRPr="002817AB" w:rsidRDefault="00AF5800">
            <w:pPr>
              <w:rPr>
                <w:rFonts w:ascii="宋体"/>
                <w:szCs w:val="21"/>
              </w:rPr>
            </w:pPr>
            <w:r w:rsidRPr="002817AB">
              <w:rPr>
                <w:rFonts w:ascii="宋体" w:hAnsi="宋体"/>
                <w:szCs w:val="21"/>
              </w:rPr>
              <w:t>12</w:t>
            </w:r>
            <w:r w:rsidRPr="002817AB">
              <w:rPr>
                <w:rFonts w:ascii="宋体" w:hAnsi="宋体" w:hint="eastAsia"/>
                <w:szCs w:val="21"/>
              </w:rPr>
              <w:t>、无线管理系统可以直观显示</w:t>
            </w:r>
            <w:r w:rsidRPr="002817AB">
              <w:rPr>
                <w:rFonts w:ascii="宋体" w:hAnsi="宋体"/>
                <w:szCs w:val="21"/>
              </w:rPr>
              <w:t>AP 24</w:t>
            </w:r>
            <w:r w:rsidRPr="002817AB">
              <w:rPr>
                <w:rFonts w:ascii="宋体" w:hAnsi="宋体" w:hint="eastAsia"/>
                <w:szCs w:val="21"/>
              </w:rPr>
              <w:t>小时历史数据走势，包含</w:t>
            </w:r>
            <w:r w:rsidRPr="002817AB">
              <w:rPr>
                <w:rFonts w:ascii="宋体" w:hAnsi="宋体"/>
                <w:szCs w:val="21"/>
              </w:rPr>
              <w:t>AP</w:t>
            </w:r>
            <w:r w:rsidRPr="002817AB">
              <w:rPr>
                <w:rFonts w:ascii="宋体" w:hAnsi="宋体" w:hint="eastAsia"/>
                <w:szCs w:val="21"/>
              </w:rPr>
              <w:t>每块射频卡上的</w:t>
            </w:r>
            <w:r w:rsidRPr="002817AB">
              <w:rPr>
                <w:rFonts w:ascii="宋体" w:hAnsi="宋体" w:hint="eastAsia"/>
                <w:szCs w:val="21"/>
              </w:rPr>
              <w:lastRenderedPageBreak/>
              <w:t>连接用户数、低</w:t>
            </w:r>
            <w:r w:rsidRPr="002817AB">
              <w:rPr>
                <w:rFonts w:ascii="宋体" w:hAnsi="宋体"/>
                <w:szCs w:val="21"/>
              </w:rPr>
              <w:t>RSSI</w:t>
            </w:r>
            <w:r w:rsidRPr="002817AB">
              <w:rPr>
                <w:rFonts w:ascii="宋体" w:hAnsi="宋体" w:hint="eastAsia"/>
                <w:szCs w:val="21"/>
              </w:rPr>
              <w:t>终端、高丢包终端数、高延迟终端数等数据走势；</w:t>
            </w:r>
          </w:p>
          <w:p w:rsidR="00AF5800" w:rsidRPr="002817AB" w:rsidRDefault="00AF5800">
            <w:pPr>
              <w:rPr>
                <w:rFonts w:ascii="宋体"/>
                <w:szCs w:val="21"/>
              </w:rPr>
            </w:pPr>
            <w:r w:rsidRPr="002817AB">
              <w:rPr>
                <w:rFonts w:ascii="宋体" w:hAnsi="宋体"/>
                <w:szCs w:val="21"/>
              </w:rPr>
              <w:t>13</w:t>
            </w:r>
            <w:r w:rsidRPr="002817AB">
              <w:rPr>
                <w:rFonts w:ascii="宋体" w:hAnsi="宋体" w:hint="eastAsia"/>
                <w:szCs w:val="21"/>
              </w:rPr>
              <w:t>、无线管理系统可以提供用户终端全局体验图，可基于时段进行体验覆盖评估，以终端无线参数指标来评估终端对视频业务的体验；</w:t>
            </w:r>
          </w:p>
          <w:p w:rsidR="00AF5800" w:rsidRPr="002817AB" w:rsidRDefault="00AF5800">
            <w:pPr>
              <w:rPr>
                <w:rFonts w:ascii="宋体"/>
                <w:szCs w:val="21"/>
              </w:rPr>
            </w:pPr>
            <w:r w:rsidRPr="002817AB">
              <w:rPr>
                <w:rFonts w:ascii="宋体" w:hAnsi="宋体"/>
                <w:szCs w:val="21"/>
              </w:rPr>
              <w:t>14</w:t>
            </w:r>
            <w:r w:rsidRPr="002817AB">
              <w:rPr>
                <w:rFonts w:ascii="宋体" w:hAnsi="宋体" w:hint="eastAsia"/>
                <w:szCs w:val="21"/>
              </w:rPr>
              <w:t>、无线管理系统须支持对无线接入成功率分析，支持对接入失败的原因分类，支持定位具体问题发生的终端和</w:t>
            </w:r>
            <w:r w:rsidRPr="002817AB">
              <w:rPr>
                <w:rFonts w:ascii="宋体" w:hAnsi="宋体"/>
                <w:szCs w:val="21"/>
              </w:rPr>
              <w:t>AP</w:t>
            </w:r>
            <w:r w:rsidRPr="002817AB">
              <w:rPr>
                <w:rFonts w:ascii="宋体" w:hAnsi="宋体" w:hint="eastAsia"/>
                <w:szCs w:val="21"/>
              </w:rPr>
              <w:t>，并进行排序；</w:t>
            </w:r>
          </w:p>
          <w:p w:rsidR="00AF5800" w:rsidRPr="002817AB" w:rsidRDefault="00AF5800">
            <w:pPr>
              <w:rPr>
                <w:rFonts w:ascii="宋体"/>
                <w:szCs w:val="21"/>
              </w:rPr>
            </w:pPr>
            <w:r w:rsidRPr="002817AB">
              <w:rPr>
                <w:rFonts w:ascii="宋体" w:hAnsi="宋体"/>
                <w:szCs w:val="21"/>
              </w:rPr>
              <w:t>15</w:t>
            </w:r>
            <w:r w:rsidRPr="002817AB">
              <w:rPr>
                <w:rFonts w:ascii="宋体" w:hAnsi="宋体" w:hint="eastAsia"/>
                <w:szCs w:val="21"/>
              </w:rPr>
              <w:t>、无线管理系统支持对网络的配置、版本、网络优化操作进行跟踪汇总，便于随时对网络变化进行的追溯管理；</w:t>
            </w:r>
          </w:p>
          <w:p w:rsidR="00AF5800" w:rsidRPr="002817AB" w:rsidRDefault="00AF5800">
            <w:pPr>
              <w:rPr>
                <w:rFonts w:ascii="宋体"/>
                <w:szCs w:val="21"/>
              </w:rPr>
            </w:pPr>
            <w:r w:rsidRPr="002817AB">
              <w:rPr>
                <w:rFonts w:ascii="宋体" w:hAnsi="宋体"/>
                <w:szCs w:val="21"/>
              </w:rPr>
              <w:t>16</w:t>
            </w:r>
            <w:r w:rsidRPr="002817AB">
              <w:rPr>
                <w:rFonts w:ascii="宋体" w:hAnsi="宋体" w:hint="eastAsia"/>
                <w:szCs w:val="21"/>
              </w:rPr>
              <w:t>、无线管理系统可以直观展示用户的活跃时间、流量数据，体现无线用户对网络的依赖程度。</w:t>
            </w:r>
          </w:p>
          <w:p w:rsidR="00AF5800" w:rsidRPr="002817AB" w:rsidRDefault="00AF5800">
            <w:pPr>
              <w:rPr>
                <w:rFonts w:ascii="宋体"/>
                <w:szCs w:val="21"/>
              </w:rPr>
            </w:pPr>
            <w:r w:rsidRPr="002817AB">
              <w:rPr>
                <w:rFonts w:ascii="宋体" w:hAnsi="宋体"/>
                <w:szCs w:val="21"/>
              </w:rPr>
              <w:t>2</w:t>
            </w:r>
            <w:r w:rsidRPr="002817AB">
              <w:rPr>
                <w:rFonts w:ascii="宋体" w:hAnsi="宋体" w:hint="eastAsia"/>
                <w:szCs w:val="21"/>
              </w:rPr>
              <w:t>、移动护理信息系统建设目标</w:t>
            </w:r>
          </w:p>
          <w:p w:rsidR="00AF5800" w:rsidRPr="002817AB" w:rsidRDefault="00AF5800">
            <w:pPr>
              <w:rPr>
                <w:rFonts w:ascii="宋体"/>
                <w:szCs w:val="21"/>
              </w:rPr>
            </w:pPr>
            <w:r w:rsidRPr="002817AB">
              <w:rPr>
                <w:rFonts w:ascii="宋体" w:hAnsi="宋体"/>
                <w:szCs w:val="21"/>
              </w:rPr>
              <w:t>A</w:t>
            </w:r>
            <w:r w:rsidRPr="002817AB">
              <w:rPr>
                <w:rFonts w:ascii="宋体" w:hAnsi="宋体" w:hint="eastAsia"/>
                <w:szCs w:val="21"/>
              </w:rPr>
              <w:t>、业务目标</w:t>
            </w:r>
          </w:p>
          <w:p w:rsidR="00AF5800" w:rsidRPr="002817AB" w:rsidRDefault="00AF5800">
            <w:pPr>
              <w:rPr>
                <w:rFonts w:ascii="宋体"/>
                <w:szCs w:val="21"/>
              </w:rPr>
            </w:pPr>
            <w:r w:rsidRPr="002817AB">
              <w:rPr>
                <w:rFonts w:ascii="宋体" w:hAnsi="宋体" w:hint="eastAsia"/>
                <w:szCs w:val="21"/>
              </w:rPr>
              <w:t>将信息采集点延伸到病房</w:t>
            </w:r>
            <w:r w:rsidRPr="002817AB">
              <w:rPr>
                <w:rFonts w:ascii="宋体" w:hAnsi="宋体"/>
                <w:szCs w:val="21"/>
              </w:rPr>
              <w:t>:</w:t>
            </w:r>
            <w:r w:rsidRPr="002817AB">
              <w:rPr>
                <w:rFonts w:ascii="宋体" w:hAnsi="宋体" w:hint="eastAsia"/>
                <w:szCs w:val="21"/>
              </w:rPr>
              <w:t>目前的医护工作站都在护士站和医生办公室，医生、护士对于病人信息的了解、掌握，都必须通过办公室的计算机获取，并记忆。对于病人床旁采集到的体症信息，都必须先通过纸张记录，然后，回到护士工作站后，再录入到计算机中。通过移动端的查房系统，可以实现数据的床边采集。避免二次录入。</w:t>
            </w:r>
          </w:p>
          <w:p w:rsidR="00AF5800" w:rsidRPr="002817AB" w:rsidRDefault="00AF5800">
            <w:pPr>
              <w:rPr>
                <w:rFonts w:ascii="宋体"/>
                <w:szCs w:val="21"/>
              </w:rPr>
            </w:pPr>
            <w:r w:rsidRPr="002817AB">
              <w:rPr>
                <w:rFonts w:ascii="宋体" w:hAnsi="宋体" w:hint="eastAsia"/>
                <w:szCs w:val="21"/>
              </w:rPr>
              <w:t>实现医嘱的全生命周期管理</w:t>
            </w:r>
            <w:r w:rsidRPr="002817AB">
              <w:rPr>
                <w:rFonts w:ascii="宋体" w:hAnsi="宋体"/>
                <w:szCs w:val="21"/>
              </w:rPr>
              <w:t>:</w:t>
            </w:r>
            <w:r w:rsidRPr="002817AB">
              <w:rPr>
                <w:rFonts w:ascii="宋体" w:hAnsi="宋体" w:hint="eastAsia"/>
                <w:szCs w:val="21"/>
              </w:rPr>
              <w:t>医嘱的生命周期包括：医嘱下达、录入、医嘱转抄、校对、医嘱执行、医嘱结束。目前的</w:t>
            </w:r>
            <w:r w:rsidRPr="002817AB">
              <w:rPr>
                <w:rFonts w:ascii="宋体" w:hAnsi="宋体"/>
                <w:szCs w:val="21"/>
              </w:rPr>
              <w:t>HIS</w:t>
            </w:r>
            <w:r w:rsidRPr="002817AB">
              <w:rPr>
                <w:rFonts w:ascii="宋体" w:hAnsi="宋体" w:hint="eastAsia"/>
                <w:szCs w:val="21"/>
              </w:rPr>
              <w:t>系统只跟踪到医嘱校对这一步，即把医嘱分解成为可操作的执行项目</w:t>
            </w:r>
            <w:r w:rsidRPr="002817AB">
              <w:rPr>
                <w:rFonts w:ascii="宋体" w:hAnsi="宋体"/>
                <w:szCs w:val="21"/>
              </w:rPr>
              <w:t>(</w:t>
            </w:r>
            <w:r w:rsidRPr="002817AB">
              <w:rPr>
                <w:rFonts w:ascii="宋体" w:hAnsi="宋体" w:hint="eastAsia"/>
                <w:szCs w:val="21"/>
              </w:rPr>
              <w:t>并且在这一步就对该条执行收费</w:t>
            </w:r>
            <w:r w:rsidRPr="002817AB">
              <w:rPr>
                <w:rFonts w:ascii="宋体" w:hAnsi="宋体"/>
                <w:szCs w:val="21"/>
              </w:rPr>
              <w:t>)</w:t>
            </w:r>
            <w:r w:rsidRPr="002817AB">
              <w:rPr>
                <w:rFonts w:ascii="宋体" w:hAnsi="宋体" w:hint="eastAsia"/>
                <w:szCs w:val="21"/>
              </w:rPr>
              <w:t>，不再全程跟踪医嘱的实际执行。通过移动护理功能，可以记录下医嘱的每次执行过程</w:t>
            </w:r>
          </w:p>
          <w:p w:rsidR="00AF5800" w:rsidRPr="002817AB" w:rsidRDefault="00AF5800">
            <w:pPr>
              <w:rPr>
                <w:rFonts w:ascii="宋体"/>
                <w:szCs w:val="21"/>
              </w:rPr>
            </w:pPr>
            <w:r w:rsidRPr="002817AB">
              <w:rPr>
                <w:rFonts w:ascii="宋体" w:hAnsi="宋体" w:hint="eastAsia"/>
                <w:szCs w:val="21"/>
              </w:rPr>
              <w:t>对护理质量进行有效监控</w:t>
            </w:r>
            <w:r w:rsidRPr="002817AB">
              <w:rPr>
                <w:rFonts w:ascii="宋体" w:hAnsi="宋体"/>
                <w:szCs w:val="21"/>
              </w:rPr>
              <w:t>:</w:t>
            </w:r>
            <w:r w:rsidRPr="002817AB">
              <w:rPr>
                <w:rFonts w:ascii="宋体" w:hAnsi="宋体" w:hint="eastAsia"/>
                <w:szCs w:val="21"/>
              </w:rPr>
              <w:t>通过移动护理可以对每一条医嘱实际执行状况的记录，即：缺少每一条执行项目的实际执行人和实际执行时间，实现对进行护理质量的实时监控。</w:t>
            </w:r>
          </w:p>
          <w:p w:rsidR="00AF5800" w:rsidRPr="002817AB" w:rsidRDefault="00AF5800">
            <w:pPr>
              <w:rPr>
                <w:rFonts w:ascii="宋体"/>
                <w:szCs w:val="21"/>
              </w:rPr>
            </w:pPr>
            <w:r w:rsidRPr="002817AB">
              <w:rPr>
                <w:rFonts w:ascii="宋体" w:hAnsi="宋体" w:hint="eastAsia"/>
                <w:szCs w:val="21"/>
              </w:rPr>
              <w:t>此外，系统中还记录每条医嘱执行项目的执行者，可以确切知道每位护士都执行了哪些医嘱。对护士的奖勤罚懒及进一步的全院内的护理人力资源调配就提供了客观准确的依据。</w:t>
            </w:r>
          </w:p>
          <w:p w:rsidR="00AF5800" w:rsidRPr="002817AB" w:rsidRDefault="00AF5800">
            <w:pPr>
              <w:rPr>
                <w:rFonts w:ascii="宋体"/>
                <w:szCs w:val="21"/>
              </w:rPr>
            </w:pPr>
            <w:r w:rsidRPr="002817AB">
              <w:rPr>
                <w:rFonts w:ascii="宋体" w:hAnsi="宋体"/>
                <w:szCs w:val="21"/>
              </w:rPr>
              <w:t>B</w:t>
            </w:r>
            <w:r w:rsidRPr="002817AB">
              <w:rPr>
                <w:rFonts w:ascii="宋体" w:hAnsi="宋体" w:hint="eastAsia"/>
                <w:szCs w:val="21"/>
              </w:rPr>
              <w:t>、技术目标</w:t>
            </w:r>
          </w:p>
          <w:p w:rsidR="00AF5800" w:rsidRPr="002817AB" w:rsidRDefault="00AF5800">
            <w:pPr>
              <w:rPr>
                <w:rFonts w:ascii="宋体"/>
                <w:szCs w:val="21"/>
              </w:rPr>
            </w:pPr>
            <w:r w:rsidRPr="002817AB">
              <w:rPr>
                <w:rFonts w:ascii="宋体" w:hAnsi="宋体" w:hint="eastAsia"/>
                <w:szCs w:val="21"/>
              </w:rPr>
              <w:t>移动护理信息系统在床旁应用的业务特点本身决定了工具需要灵活、便于携带、而且必须具备无线传输以及扫描引擎的特点，根据此特点我们想选择具有防摔、防水等特点的工业级</w:t>
            </w:r>
            <w:r w:rsidRPr="002817AB">
              <w:rPr>
                <w:rFonts w:ascii="宋体" w:hAnsi="宋体"/>
                <w:szCs w:val="21"/>
              </w:rPr>
              <w:t>PDA</w:t>
            </w:r>
            <w:r w:rsidRPr="002817AB">
              <w:rPr>
                <w:rFonts w:ascii="宋体" w:hAnsi="宋体" w:hint="eastAsia"/>
                <w:szCs w:val="21"/>
              </w:rPr>
              <w:t>（个人数字助理）作为运行本系统的工具。</w:t>
            </w:r>
          </w:p>
          <w:p w:rsidR="00AF5800" w:rsidRPr="002817AB" w:rsidRDefault="00AF5800">
            <w:pPr>
              <w:rPr>
                <w:rFonts w:ascii="宋体"/>
                <w:szCs w:val="21"/>
              </w:rPr>
            </w:pPr>
            <w:r w:rsidRPr="002817AB">
              <w:rPr>
                <w:rFonts w:ascii="宋体" w:hAnsi="宋体" w:hint="eastAsia"/>
                <w:szCs w:val="21"/>
              </w:rPr>
              <w:t>根据当前技术，当无线信号受到干扰，出现问题不能使用的情况下，从保证临床工作者继续正常使用系统角度出发，我们制定了“有线同步和无线传输”都可使用目标。因此在设计系统时，</w:t>
            </w:r>
            <w:r w:rsidRPr="002817AB">
              <w:rPr>
                <w:rFonts w:ascii="宋体" w:hAnsi="宋体"/>
                <w:szCs w:val="21"/>
              </w:rPr>
              <w:t>PDA</w:t>
            </w:r>
            <w:r w:rsidRPr="002817AB">
              <w:rPr>
                <w:rFonts w:ascii="宋体" w:hAnsi="宋体" w:hint="eastAsia"/>
                <w:szCs w:val="21"/>
              </w:rPr>
              <w:t>端可以支持数据的缓存和备份以及恢复机制，在无线信号受到影响是，医护可以继续在</w:t>
            </w:r>
            <w:r w:rsidRPr="002817AB">
              <w:rPr>
                <w:rFonts w:ascii="宋体" w:hAnsi="宋体"/>
                <w:szCs w:val="21"/>
              </w:rPr>
              <w:t>PDA</w:t>
            </w:r>
            <w:r w:rsidRPr="002817AB">
              <w:rPr>
                <w:rFonts w:ascii="宋体" w:hAnsi="宋体" w:hint="eastAsia"/>
                <w:szCs w:val="21"/>
              </w:rPr>
              <w:t>端进行操作；而当无线信号正常时，支持实时的信息传输与获取。</w:t>
            </w:r>
          </w:p>
          <w:p w:rsidR="00AF5800" w:rsidRPr="002817AB" w:rsidRDefault="00AF5800">
            <w:pPr>
              <w:rPr>
                <w:rFonts w:ascii="宋体"/>
                <w:szCs w:val="21"/>
              </w:rPr>
            </w:pPr>
            <w:r w:rsidRPr="002817AB">
              <w:rPr>
                <w:rFonts w:ascii="宋体" w:hAnsi="宋体" w:hint="eastAsia"/>
                <w:szCs w:val="21"/>
              </w:rPr>
              <w:t>从易用性来说，系统将尽可能地帮医护减少工作量，例如：系统提供智能计算模式，可以根据用户要求自动帮助护士动态计算每个病人当天的体征测量次数等。从操作的简便性来说，系统将提供可维护的常用语短语，便于医护快速录入。从软件界面设计和排版方面将尽量按照医护操作流程习惯来设计。</w:t>
            </w:r>
          </w:p>
          <w:p w:rsidR="00AF5800" w:rsidRPr="002817AB" w:rsidRDefault="00AF5800">
            <w:pPr>
              <w:rPr>
                <w:rFonts w:ascii="宋体"/>
                <w:szCs w:val="21"/>
              </w:rPr>
            </w:pPr>
            <w:r w:rsidRPr="002817AB">
              <w:rPr>
                <w:rFonts w:ascii="宋体" w:hAnsi="宋体" w:hint="eastAsia"/>
                <w:szCs w:val="21"/>
              </w:rPr>
              <w:t>系统应用标准的</w:t>
            </w:r>
            <w:r w:rsidRPr="002817AB">
              <w:rPr>
                <w:rFonts w:ascii="宋体" w:hAnsi="宋体"/>
                <w:szCs w:val="21"/>
              </w:rPr>
              <w:t>ORACLE 10g</w:t>
            </w:r>
            <w:r w:rsidRPr="002817AB">
              <w:rPr>
                <w:rFonts w:ascii="宋体" w:hAnsi="宋体" w:hint="eastAsia"/>
                <w:szCs w:val="21"/>
              </w:rPr>
              <w:t>数据库作为数据库，可以与很多类型数据库交换数据，在医院信息系统平台上共享数据。</w:t>
            </w:r>
          </w:p>
          <w:p w:rsidR="00AF5800" w:rsidRPr="002817AB" w:rsidRDefault="00AF5800">
            <w:pPr>
              <w:rPr>
                <w:rFonts w:ascii="宋体"/>
                <w:szCs w:val="21"/>
              </w:rPr>
            </w:pPr>
            <w:r w:rsidRPr="002817AB">
              <w:rPr>
                <w:rFonts w:ascii="宋体" w:hAnsi="宋体" w:hint="eastAsia"/>
                <w:szCs w:val="21"/>
              </w:rPr>
              <w:t>网络、存储：</w:t>
            </w:r>
            <w:r w:rsidRPr="002817AB">
              <w:rPr>
                <w:rFonts w:ascii="宋体" w:hAnsi="宋体"/>
                <w:szCs w:val="21"/>
              </w:rPr>
              <w:t>RAID 1</w:t>
            </w:r>
            <w:r w:rsidRPr="002817AB">
              <w:rPr>
                <w:rFonts w:ascii="宋体" w:hAnsi="宋体" w:hint="eastAsia"/>
                <w:szCs w:val="21"/>
              </w:rPr>
              <w:t>又称为</w:t>
            </w:r>
            <w:r w:rsidRPr="002817AB">
              <w:rPr>
                <w:rFonts w:ascii="宋体" w:hAnsi="宋体"/>
                <w:szCs w:val="21"/>
              </w:rPr>
              <w:t>Mirror</w:t>
            </w:r>
            <w:r w:rsidRPr="002817AB">
              <w:rPr>
                <w:rFonts w:ascii="宋体" w:hAnsi="宋体" w:hint="eastAsia"/>
                <w:szCs w:val="21"/>
              </w:rPr>
              <w:t>或</w:t>
            </w:r>
            <w:r w:rsidRPr="002817AB">
              <w:rPr>
                <w:rFonts w:ascii="宋体" w:hAnsi="宋体"/>
                <w:szCs w:val="21"/>
              </w:rPr>
              <w:t>Mirroring</w:t>
            </w:r>
            <w:r w:rsidRPr="002817AB">
              <w:rPr>
                <w:rFonts w:ascii="宋体" w:hAnsi="宋体" w:hint="eastAsia"/>
                <w:szCs w:val="21"/>
              </w:rPr>
              <w:t>，最大限度的保证用户数据的可用性和可修复性。</w:t>
            </w:r>
            <w:r w:rsidRPr="002817AB">
              <w:rPr>
                <w:rFonts w:ascii="宋体" w:hAnsi="宋体"/>
                <w:szCs w:val="21"/>
              </w:rPr>
              <w:t xml:space="preserve"> RAID 1</w:t>
            </w:r>
            <w:r w:rsidRPr="002817AB">
              <w:rPr>
                <w:rFonts w:ascii="宋体" w:hAnsi="宋体" w:hint="eastAsia"/>
                <w:szCs w:val="21"/>
              </w:rPr>
              <w:t>的操作方式是把用户写入硬盘的数据百分之百地自动复制到另外一个硬盘上。由于对存储的数据进行百分之百的备份，在所有</w:t>
            </w:r>
            <w:r w:rsidRPr="002817AB">
              <w:rPr>
                <w:rFonts w:ascii="宋体" w:hAnsi="宋体"/>
                <w:szCs w:val="21"/>
              </w:rPr>
              <w:t>RAID</w:t>
            </w:r>
            <w:r w:rsidRPr="002817AB">
              <w:rPr>
                <w:rFonts w:ascii="宋体" w:hAnsi="宋体" w:hint="eastAsia"/>
                <w:szCs w:val="21"/>
              </w:rPr>
              <w:t>级别中，</w:t>
            </w:r>
            <w:r w:rsidRPr="002817AB">
              <w:rPr>
                <w:rFonts w:ascii="宋体" w:hAnsi="宋体"/>
                <w:szCs w:val="21"/>
              </w:rPr>
              <w:t>RAID 1</w:t>
            </w:r>
            <w:r w:rsidRPr="002817AB">
              <w:rPr>
                <w:rFonts w:ascii="宋体" w:hAnsi="宋体" w:hint="eastAsia"/>
                <w:szCs w:val="21"/>
              </w:rPr>
              <w:t>提供最高的数据安全保障。本系统采用</w:t>
            </w:r>
            <w:r w:rsidRPr="002817AB">
              <w:rPr>
                <w:rFonts w:ascii="宋体" w:hAnsi="宋体"/>
                <w:szCs w:val="21"/>
              </w:rPr>
              <w:t>2 X 1000M</w:t>
            </w:r>
            <w:r w:rsidRPr="002817AB">
              <w:rPr>
                <w:rFonts w:ascii="宋体" w:hAnsi="宋体" w:hint="eastAsia"/>
                <w:szCs w:val="21"/>
              </w:rPr>
              <w:t>以太网卡组成医院网络足以满足数据传输要求，存储方面至少</w:t>
            </w:r>
            <w:r w:rsidRPr="002817AB">
              <w:rPr>
                <w:rFonts w:ascii="宋体" w:hAnsi="宋体"/>
                <w:szCs w:val="21"/>
              </w:rPr>
              <w:t>RAID1</w:t>
            </w:r>
            <w:r w:rsidRPr="002817AB">
              <w:rPr>
                <w:rFonts w:ascii="宋体" w:hAnsi="宋体" w:hint="eastAsia"/>
                <w:szCs w:val="21"/>
              </w:rPr>
              <w:t>双机热备技术满足数据的备份恢复，保证数据的安全性。</w:t>
            </w:r>
          </w:p>
          <w:p w:rsidR="00AF5800" w:rsidRPr="002817AB" w:rsidRDefault="00AF5800">
            <w:pPr>
              <w:rPr>
                <w:rFonts w:ascii="宋体"/>
                <w:szCs w:val="21"/>
              </w:rPr>
            </w:pPr>
            <w:r w:rsidRPr="002817AB">
              <w:rPr>
                <w:rFonts w:ascii="宋体" w:hAnsi="宋体" w:hint="eastAsia"/>
                <w:szCs w:val="21"/>
              </w:rPr>
              <w:lastRenderedPageBreak/>
              <w:t>安全性方面：</w:t>
            </w:r>
          </w:p>
          <w:p w:rsidR="00AF5800" w:rsidRPr="002817AB" w:rsidRDefault="00AF5800">
            <w:pPr>
              <w:rPr>
                <w:rFonts w:ascii="宋体"/>
                <w:szCs w:val="21"/>
              </w:rPr>
            </w:pPr>
            <w:r w:rsidRPr="002817AB">
              <w:rPr>
                <w:rFonts w:ascii="宋体" w:hAnsi="宋体"/>
                <w:szCs w:val="21"/>
              </w:rPr>
              <w:t>1</w:t>
            </w:r>
            <w:r w:rsidRPr="002817AB">
              <w:rPr>
                <w:rFonts w:ascii="宋体" w:hAnsi="宋体" w:hint="eastAsia"/>
                <w:szCs w:val="21"/>
              </w:rPr>
              <w:t>、无线信息的加密：通过数字证书加密</w:t>
            </w:r>
          </w:p>
          <w:p w:rsidR="00AF5800" w:rsidRPr="002817AB" w:rsidRDefault="00AF5800">
            <w:pPr>
              <w:rPr>
                <w:rFonts w:ascii="宋体"/>
                <w:szCs w:val="21"/>
              </w:rPr>
            </w:pPr>
            <w:r w:rsidRPr="002817AB">
              <w:rPr>
                <w:rFonts w:ascii="宋体" w:hAnsi="宋体"/>
                <w:szCs w:val="21"/>
              </w:rPr>
              <w:t>2</w:t>
            </w:r>
            <w:r w:rsidRPr="002817AB">
              <w:rPr>
                <w:rFonts w:ascii="宋体" w:hAnsi="宋体" w:hint="eastAsia"/>
                <w:szCs w:val="21"/>
              </w:rPr>
              <w:t>、操作系统的安全措施</w:t>
            </w:r>
            <w:r w:rsidRPr="002817AB">
              <w:rPr>
                <w:rFonts w:ascii="宋体"/>
                <w:szCs w:val="21"/>
              </w:rPr>
              <w:t>,</w:t>
            </w:r>
            <w:r w:rsidRPr="002817AB">
              <w:rPr>
                <w:rFonts w:ascii="宋体" w:hAnsi="宋体" w:hint="eastAsia"/>
                <w:szCs w:val="21"/>
              </w:rPr>
              <w:t>数据库服务器设置：</w:t>
            </w:r>
          </w:p>
          <w:p w:rsidR="00AF5800" w:rsidRPr="002817AB" w:rsidRDefault="00AF5800">
            <w:pPr>
              <w:rPr>
                <w:rFonts w:ascii="宋体"/>
                <w:szCs w:val="21"/>
              </w:rPr>
            </w:pPr>
            <w:r w:rsidRPr="002817AB">
              <w:rPr>
                <w:rFonts w:ascii="宋体" w:hAnsi="宋体"/>
                <w:szCs w:val="21"/>
              </w:rPr>
              <w:t>a</w:t>
            </w:r>
            <w:r w:rsidRPr="002817AB">
              <w:rPr>
                <w:rFonts w:ascii="宋体" w:hAnsi="宋体" w:hint="eastAsia"/>
                <w:szCs w:val="21"/>
              </w:rPr>
              <w:t>、关闭不需要的端口</w:t>
            </w:r>
          </w:p>
          <w:p w:rsidR="00AF5800" w:rsidRPr="002817AB" w:rsidRDefault="00AF5800">
            <w:pPr>
              <w:rPr>
                <w:rFonts w:ascii="宋体"/>
                <w:szCs w:val="21"/>
              </w:rPr>
            </w:pPr>
            <w:r w:rsidRPr="002817AB">
              <w:rPr>
                <w:rFonts w:ascii="宋体" w:hAnsi="宋体"/>
                <w:szCs w:val="21"/>
              </w:rPr>
              <w:t>b</w:t>
            </w:r>
            <w:r w:rsidRPr="002817AB">
              <w:rPr>
                <w:rFonts w:ascii="宋体" w:hAnsi="宋体" w:hint="eastAsia"/>
                <w:szCs w:val="21"/>
              </w:rPr>
              <w:t>、关闭不需要的服务打开相应的审核策略</w:t>
            </w:r>
          </w:p>
          <w:p w:rsidR="00AF5800" w:rsidRPr="002817AB" w:rsidRDefault="00AF5800">
            <w:pPr>
              <w:rPr>
                <w:rFonts w:ascii="宋体"/>
                <w:szCs w:val="21"/>
              </w:rPr>
            </w:pPr>
            <w:r w:rsidRPr="002817AB">
              <w:rPr>
                <w:rFonts w:ascii="宋体" w:hAnsi="宋体"/>
                <w:szCs w:val="21"/>
              </w:rPr>
              <w:t>c</w:t>
            </w:r>
            <w:r w:rsidRPr="002817AB">
              <w:rPr>
                <w:rFonts w:ascii="宋体" w:hAnsi="宋体" w:hint="eastAsia"/>
                <w:szCs w:val="21"/>
              </w:rPr>
              <w:t>、关闭默认共享的空连接</w:t>
            </w:r>
          </w:p>
          <w:p w:rsidR="00AF5800" w:rsidRPr="002817AB" w:rsidRDefault="00AF5800">
            <w:pPr>
              <w:rPr>
                <w:rFonts w:ascii="宋体"/>
                <w:szCs w:val="21"/>
              </w:rPr>
            </w:pPr>
            <w:r w:rsidRPr="002817AB">
              <w:rPr>
                <w:rFonts w:ascii="宋体" w:hAnsi="宋体"/>
                <w:szCs w:val="21"/>
              </w:rPr>
              <w:t>d</w:t>
            </w:r>
            <w:r w:rsidRPr="002817AB">
              <w:rPr>
                <w:rFonts w:ascii="宋体" w:hAnsi="宋体" w:hint="eastAsia"/>
                <w:szCs w:val="21"/>
              </w:rPr>
              <w:t>、磁盘权限设置</w:t>
            </w:r>
          </w:p>
          <w:p w:rsidR="00AF5800" w:rsidRPr="002817AB" w:rsidRDefault="00AF5800">
            <w:pPr>
              <w:rPr>
                <w:rFonts w:ascii="宋体"/>
                <w:szCs w:val="21"/>
              </w:rPr>
            </w:pPr>
            <w:r w:rsidRPr="002817AB">
              <w:rPr>
                <w:rFonts w:ascii="宋体" w:hAnsi="宋体"/>
                <w:szCs w:val="21"/>
              </w:rPr>
              <w:t>e</w:t>
            </w:r>
            <w:r w:rsidRPr="002817AB">
              <w:rPr>
                <w:rFonts w:ascii="宋体" w:hAnsi="宋体" w:hint="eastAsia"/>
                <w:szCs w:val="21"/>
              </w:rPr>
              <w:t>、防火墙、杀毒软件的安装</w:t>
            </w:r>
          </w:p>
          <w:p w:rsidR="00AF5800" w:rsidRPr="002817AB" w:rsidRDefault="00AF5800">
            <w:pPr>
              <w:rPr>
                <w:rFonts w:ascii="宋体"/>
                <w:szCs w:val="21"/>
              </w:rPr>
            </w:pPr>
            <w:r w:rsidRPr="002817AB">
              <w:rPr>
                <w:rFonts w:ascii="宋体" w:hAnsi="宋体"/>
                <w:szCs w:val="21"/>
              </w:rPr>
              <w:t>f</w:t>
            </w:r>
            <w:r w:rsidRPr="002817AB">
              <w:rPr>
                <w:rFonts w:ascii="宋体" w:hAnsi="宋体" w:hint="eastAsia"/>
                <w:szCs w:val="21"/>
              </w:rPr>
              <w:t>、</w:t>
            </w:r>
            <w:r w:rsidRPr="002817AB">
              <w:rPr>
                <w:rFonts w:ascii="宋体" w:hAnsi="宋体"/>
                <w:szCs w:val="21"/>
              </w:rPr>
              <w:t>IIS</w:t>
            </w:r>
            <w:r w:rsidRPr="002817AB">
              <w:rPr>
                <w:rFonts w:ascii="宋体" w:hAnsi="宋体" w:hint="eastAsia"/>
                <w:szCs w:val="21"/>
              </w:rPr>
              <w:t xml:space="preserve">安全设置　　</w:t>
            </w:r>
          </w:p>
          <w:p w:rsidR="00AF5800" w:rsidRPr="002817AB" w:rsidRDefault="00AF5800">
            <w:pPr>
              <w:rPr>
                <w:rFonts w:ascii="宋体"/>
                <w:szCs w:val="21"/>
              </w:rPr>
            </w:pPr>
            <w:r w:rsidRPr="002817AB">
              <w:rPr>
                <w:rFonts w:ascii="宋体" w:hAnsi="宋体"/>
                <w:szCs w:val="21"/>
              </w:rPr>
              <w:t>3</w:t>
            </w:r>
            <w:r w:rsidRPr="002817AB">
              <w:rPr>
                <w:rFonts w:ascii="宋体" w:hAnsi="宋体" w:hint="eastAsia"/>
                <w:szCs w:val="21"/>
              </w:rPr>
              <w:t>、安全措施主要有三个方面，一是用户标识和鉴定；二是授权和检查机制；三是审计技术（是否使用审计技术可由用户灵活选择）；除此之外，</w:t>
            </w:r>
            <w:r w:rsidRPr="002817AB">
              <w:rPr>
                <w:rFonts w:ascii="宋体" w:hAnsi="宋体"/>
                <w:szCs w:val="21"/>
              </w:rPr>
              <w:t>Oracle</w:t>
            </w:r>
            <w:r w:rsidRPr="002817AB">
              <w:rPr>
                <w:rFonts w:ascii="宋体" w:hAnsi="宋体" w:hint="eastAsia"/>
                <w:szCs w:val="21"/>
              </w:rPr>
              <w:t>还允许用户通过触发器灵活定义自己的安全性措施。</w:t>
            </w:r>
            <w:r w:rsidRPr="002817AB">
              <w:rPr>
                <w:rFonts w:ascii="宋体" w:hAnsi="宋体"/>
                <w:szCs w:val="21"/>
              </w:rPr>
              <w:t>Oracle</w:t>
            </w:r>
            <w:r w:rsidRPr="002817AB">
              <w:rPr>
                <w:rFonts w:ascii="宋体" w:hAnsi="宋体" w:hint="eastAsia"/>
                <w:szCs w:val="21"/>
              </w:rPr>
              <w:t>提供了多种安全性措施，多级安全性检查，其安全性机制与操作系统的安全机制彼此独立。</w:t>
            </w:r>
          </w:p>
        </w:tc>
      </w:tr>
      <w:tr w:rsidR="00AF5800" w:rsidTr="002817AB">
        <w:trPr>
          <w:trHeight w:val="568"/>
        </w:trPr>
        <w:tc>
          <w:tcPr>
            <w:tcW w:w="1548" w:type="dxa"/>
            <w:vMerge w:val="restart"/>
            <w:vAlign w:val="center"/>
          </w:tcPr>
          <w:p w:rsidR="00AF5800" w:rsidRPr="002817AB" w:rsidRDefault="00AF5800" w:rsidP="00660FDB">
            <w:pPr>
              <w:ind w:firstLineChars="50" w:firstLine="105"/>
              <w:jc w:val="center"/>
              <w:rPr>
                <w:rFonts w:ascii="宋体"/>
                <w:szCs w:val="21"/>
              </w:rPr>
            </w:pPr>
            <w:r w:rsidRPr="002817AB">
              <w:rPr>
                <w:rFonts w:ascii="宋体" w:hAnsi="宋体" w:hint="eastAsia"/>
                <w:szCs w:val="21"/>
              </w:rPr>
              <w:lastRenderedPageBreak/>
              <w:t>绩效指标</w:t>
            </w:r>
          </w:p>
        </w:tc>
        <w:tc>
          <w:tcPr>
            <w:tcW w:w="1620" w:type="dxa"/>
            <w:vAlign w:val="center"/>
          </w:tcPr>
          <w:p w:rsidR="00AF5800" w:rsidRPr="002817AB" w:rsidRDefault="00AF5800" w:rsidP="002817AB">
            <w:pPr>
              <w:jc w:val="center"/>
              <w:rPr>
                <w:rFonts w:ascii="宋体"/>
                <w:szCs w:val="21"/>
              </w:rPr>
            </w:pPr>
            <w:r w:rsidRPr="002817AB">
              <w:rPr>
                <w:rFonts w:ascii="宋体" w:hAnsi="宋体" w:hint="eastAsia"/>
                <w:szCs w:val="21"/>
              </w:rPr>
              <w:t>一级指标</w:t>
            </w:r>
          </w:p>
        </w:tc>
        <w:tc>
          <w:tcPr>
            <w:tcW w:w="1748" w:type="dxa"/>
            <w:vAlign w:val="center"/>
          </w:tcPr>
          <w:p w:rsidR="00AF5800" w:rsidRPr="002817AB" w:rsidRDefault="00AF5800" w:rsidP="002817AB">
            <w:pPr>
              <w:jc w:val="center"/>
              <w:rPr>
                <w:rFonts w:ascii="宋体"/>
                <w:szCs w:val="21"/>
              </w:rPr>
            </w:pPr>
            <w:r w:rsidRPr="002817AB">
              <w:rPr>
                <w:rFonts w:ascii="宋体" w:hAnsi="宋体" w:hint="eastAsia"/>
                <w:szCs w:val="21"/>
              </w:rPr>
              <w:t>二级指标</w:t>
            </w:r>
          </w:p>
        </w:tc>
        <w:tc>
          <w:tcPr>
            <w:tcW w:w="4608" w:type="dxa"/>
            <w:gridSpan w:val="2"/>
            <w:vAlign w:val="center"/>
          </w:tcPr>
          <w:p w:rsidR="00AF5800" w:rsidRPr="002817AB" w:rsidRDefault="00AF5800" w:rsidP="002817AB">
            <w:pPr>
              <w:jc w:val="center"/>
              <w:rPr>
                <w:rFonts w:ascii="宋体"/>
                <w:szCs w:val="21"/>
              </w:rPr>
            </w:pPr>
            <w:r w:rsidRPr="002817AB">
              <w:rPr>
                <w:rFonts w:ascii="宋体" w:hAnsi="宋体" w:hint="eastAsia"/>
                <w:szCs w:val="21"/>
              </w:rPr>
              <w:t>具体指标（指标内容、指标值）</w:t>
            </w:r>
          </w:p>
        </w:tc>
      </w:tr>
      <w:tr w:rsidR="00AF5800" w:rsidTr="002817AB">
        <w:trPr>
          <w:trHeight w:val="546"/>
        </w:trPr>
        <w:tc>
          <w:tcPr>
            <w:tcW w:w="1548" w:type="dxa"/>
            <w:vMerge/>
          </w:tcPr>
          <w:p w:rsidR="00AF5800" w:rsidRPr="002817AB" w:rsidRDefault="00AF5800" w:rsidP="002817AB">
            <w:pPr>
              <w:jc w:val="center"/>
              <w:rPr>
                <w:rFonts w:ascii="宋体"/>
                <w:szCs w:val="21"/>
              </w:rPr>
            </w:pPr>
          </w:p>
        </w:tc>
        <w:tc>
          <w:tcPr>
            <w:tcW w:w="1620" w:type="dxa"/>
            <w:vMerge w:val="restart"/>
            <w:vAlign w:val="center"/>
          </w:tcPr>
          <w:p w:rsidR="00AF5800" w:rsidRPr="002817AB" w:rsidRDefault="00AF5800" w:rsidP="002817AB">
            <w:pPr>
              <w:jc w:val="center"/>
              <w:rPr>
                <w:rFonts w:ascii="宋体"/>
                <w:szCs w:val="21"/>
              </w:rPr>
            </w:pPr>
            <w:r w:rsidRPr="002817AB">
              <w:rPr>
                <w:rFonts w:ascii="宋体" w:hAnsi="宋体" w:hint="eastAsia"/>
                <w:szCs w:val="21"/>
              </w:rPr>
              <w:t>产出指标</w:t>
            </w:r>
          </w:p>
        </w:tc>
        <w:tc>
          <w:tcPr>
            <w:tcW w:w="1748" w:type="dxa"/>
            <w:vAlign w:val="center"/>
          </w:tcPr>
          <w:p w:rsidR="00AF5800" w:rsidRPr="002817AB" w:rsidRDefault="00AF5800" w:rsidP="002817AB">
            <w:pPr>
              <w:jc w:val="center"/>
              <w:rPr>
                <w:rFonts w:ascii="宋体"/>
                <w:szCs w:val="21"/>
              </w:rPr>
            </w:pPr>
            <w:r w:rsidRPr="002817AB">
              <w:rPr>
                <w:rFonts w:ascii="宋体" w:hAnsi="宋体" w:hint="eastAsia"/>
                <w:szCs w:val="21"/>
              </w:rPr>
              <w:t>产出数量指标</w:t>
            </w:r>
          </w:p>
        </w:tc>
        <w:tc>
          <w:tcPr>
            <w:tcW w:w="4608" w:type="dxa"/>
            <w:gridSpan w:val="2"/>
          </w:tcPr>
          <w:tbl>
            <w:tblPr>
              <w:tblW w:w="4380" w:type="dxa"/>
              <w:jc w:val="center"/>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84"/>
              <w:gridCol w:w="699"/>
              <w:gridCol w:w="3197"/>
            </w:tblGrid>
            <w:tr w:rsidR="00AF5800">
              <w:trPr>
                <w:jc w:val="center"/>
              </w:trPr>
              <w:tc>
                <w:tcPr>
                  <w:tcW w:w="484" w:type="dxa"/>
                  <w:tcBorders>
                    <w:top w:val="single" w:sz="4" w:space="0" w:color="auto"/>
                    <w:left w:val="single" w:sz="4" w:space="0" w:color="auto"/>
                    <w:bottom w:val="single" w:sz="4" w:space="0" w:color="auto"/>
                    <w:right w:val="single" w:sz="4" w:space="0" w:color="auto"/>
                  </w:tcBorders>
                  <w:shd w:val="clear" w:color="auto" w:fill="FFFFFF"/>
                </w:tcPr>
                <w:p w:rsidR="00AF5800" w:rsidRDefault="00AF5800">
                  <w:pPr>
                    <w:spacing w:line="360" w:lineRule="auto"/>
                    <w:jc w:val="center"/>
                    <w:rPr>
                      <w:rFonts w:ascii="宋体"/>
                      <w:b/>
                      <w:sz w:val="24"/>
                    </w:rPr>
                  </w:pPr>
                  <w:r>
                    <w:rPr>
                      <w:rFonts w:ascii="宋体" w:hAnsi="宋体" w:hint="eastAsia"/>
                      <w:b/>
                      <w:sz w:val="24"/>
                    </w:rPr>
                    <w:t>类别</w:t>
                  </w:r>
                </w:p>
              </w:tc>
              <w:tc>
                <w:tcPr>
                  <w:tcW w:w="699" w:type="dxa"/>
                  <w:tcBorders>
                    <w:top w:val="single" w:sz="4" w:space="0" w:color="auto"/>
                    <w:left w:val="single" w:sz="4" w:space="0" w:color="auto"/>
                    <w:bottom w:val="single" w:sz="4" w:space="0" w:color="auto"/>
                    <w:right w:val="single" w:sz="4" w:space="0" w:color="auto"/>
                  </w:tcBorders>
                  <w:shd w:val="clear" w:color="auto" w:fill="FFFFFF"/>
                </w:tcPr>
                <w:p w:rsidR="00AF5800" w:rsidRDefault="00AF5800">
                  <w:pPr>
                    <w:spacing w:line="360" w:lineRule="auto"/>
                    <w:jc w:val="center"/>
                    <w:rPr>
                      <w:rFonts w:ascii="宋体"/>
                      <w:b/>
                      <w:sz w:val="24"/>
                    </w:rPr>
                  </w:pPr>
                  <w:r>
                    <w:rPr>
                      <w:rFonts w:ascii="宋体" w:hAnsi="宋体" w:hint="eastAsia"/>
                      <w:b/>
                      <w:sz w:val="24"/>
                    </w:rPr>
                    <w:t>项目</w:t>
                  </w:r>
                </w:p>
              </w:tc>
              <w:tc>
                <w:tcPr>
                  <w:tcW w:w="3197" w:type="dxa"/>
                  <w:tcBorders>
                    <w:top w:val="single" w:sz="4" w:space="0" w:color="auto"/>
                    <w:left w:val="single" w:sz="4" w:space="0" w:color="auto"/>
                    <w:bottom w:val="single" w:sz="4" w:space="0" w:color="auto"/>
                    <w:right w:val="single" w:sz="4" w:space="0" w:color="auto"/>
                  </w:tcBorders>
                  <w:shd w:val="clear" w:color="auto" w:fill="FFFFFF"/>
                </w:tcPr>
                <w:p w:rsidR="00AF5800" w:rsidRDefault="00AF5800">
                  <w:pPr>
                    <w:spacing w:line="360" w:lineRule="auto"/>
                    <w:jc w:val="center"/>
                    <w:rPr>
                      <w:rFonts w:ascii="宋体"/>
                      <w:b/>
                      <w:sz w:val="24"/>
                    </w:rPr>
                  </w:pPr>
                  <w:r>
                    <w:rPr>
                      <w:rFonts w:ascii="宋体" w:hAnsi="宋体" w:hint="eastAsia"/>
                      <w:b/>
                      <w:sz w:val="24"/>
                    </w:rPr>
                    <w:t>配置要求</w:t>
                  </w:r>
                </w:p>
              </w:tc>
            </w:tr>
            <w:tr w:rsidR="00AF5800">
              <w:trPr>
                <w:jc w:val="center"/>
              </w:trPr>
              <w:tc>
                <w:tcPr>
                  <w:tcW w:w="484" w:type="dxa"/>
                  <w:vMerge w:val="restart"/>
                  <w:tcBorders>
                    <w:top w:val="single" w:sz="4" w:space="0" w:color="auto"/>
                    <w:left w:val="single" w:sz="4" w:space="0" w:color="auto"/>
                    <w:bottom w:val="single" w:sz="4" w:space="0" w:color="auto"/>
                    <w:right w:val="single" w:sz="4" w:space="0" w:color="auto"/>
                  </w:tcBorders>
                  <w:vAlign w:val="center"/>
                </w:tcPr>
                <w:p w:rsidR="00AF5800" w:rsidRDefault="00AF5800">
                  <w:pPr>
                    <w:spacing w:line="360" w:lineRule="auto"/>
                    <w:rPr>
                      <w:rFonts w:ascii="宋体"/>
                      <w:sz w:val="24"/>
                    </w:rPr>
                  </w:pPr>
                  <w:r>
                    <w:rPr>
                      <w:rFonts w:ascii="宋体" w:hAnsi="宋体" w:hint="eastAsia"/>
                      <w:sz w:val="24"/>
                    </w:rPr>
                    <w:t>软件</w:t>
                  </w:r>
                </w:p>
              </w:tc>
              <w:tc>
                <w:tcPr>
                  <w:tcW w:w="699" w:type="dxa"/>
                  <w:tcBorders>
                    <w:top w:val="single" w:sz="4" w:space="0" w:color="auto"/>
                    <w:left w:val="single" w:sz="4" w:space="0" w:color="auto"/>
                    <w:bottom w:val="single" w:sz="4" w:space="0" w:color="auto"/>
                    <w:right w:val="single" w:sz="4" w:space="0" w:color="auto"/>
                  </w:tcBorders>
                  <w:vAlign w:val="center"/>
                </w:tcPr>
                <w:p w:rsidR="00AF5800" w:rsidRDefault="00AF5800">
                  <w:pPr>
                    <w:spacing w:line="360" w:lineRule="auto"/>
                    <w:rPr>
                      <w:rFonts w:ascii="宋体"/>
                      <w:sz w:val="24"/>
                    </w:rPr>
                  </w:pPr>
                  <w:r>
                    <w:rPr>
                      <w:rFonts w:ascii="宋体" w:hAnsi="宋体" w:hint="eastAsia"/>
                      <w:bCs/>
                      <w:sz w:val="24"/>
                    </w:rPr>
                    <w:t>移动护理系统</w:t>
                  </w:r>
                </w:p>
              </w:tc>
              <w:tc>
                <w:tcPr>
                  <w:tcW w:w="3197" w:type="dxa"/>
                  <w:tcBorders>
                    <w:top w:val="single" w:sz="4" w:space="0" w:color="auto"/>
                    <w:left w:val="single" w:sz="4" w:space="0" w:color="auto"/>
                    <w:bottom w:val="single" w:sz="4" w:space="0" w:color="auto"/>
                    <w:right w:val="single" w:sz="4" w:space="0" w:color="auto"/>
                  </w:tcBorders>
                  <w:vAlign w:val="center"/>
                </w:tcPr>
                <w:p w:rsidR="00AF5800" w:rsidRDefault="00AF5800">
                  <w:pPr>
                    <w:spacing w:line="360" w:lineRule="auto"/>
                    <w:rPr>
                      <w:rFonts w:ascii="宋体"/>
                      <w:sz w:val="24"/>
                    </w:rPr>
                  </w:pPr>
                  <w:r>
                    <w:rPr>
                      <w:rFonts w:ascii="宋体" w:hAnsi="宋体" w:hint="eastAsia"/>
                      <w:sz w:val="24"/>
                    </w:rPr>
                    <w:t>全院</w:t>
                  </w:r>
                  <w:r>
                    <w:rPr>
                      <w:rFonts w:ascii="宋体" w:hAnsi="宋体"/>
                      <w:sz w:val="24"/>
                    </w:rPr>
                    <w:t>1</w:t>
                  </w:r>
                  <w:r>
                    <w:rPr>
                      <w:rFonts w:ascii="宋体" w:hAnsi="宋体" w:hint="eastAsia"/>
                      <w:sz w:val="24"/>
                    </w:rPr>
                    <w:t>套（覆盖</w:t>
                  </w:r>
                  <w:r>
                    <w:rPr>
                      <w:rFonts w:ascii="宋体" w:hAnsi="宋体"/>
                      <w:sz w:val="24"/>
                    </w:rPr>
                    <w:t>8</w:t>
                  </w:r>
                  <w:r>
                    <w:rPr>
                      <w:rFonts w:ascii="宋体" w:hAnsi="宋体" w:hint="eastAsia"/>
                      <w:sz w:val="24"/>
                    </w:rPr>
                    <w:t>个病区）</w:t>
                  </w:r>
                </w:p>
              </w:tc>
            </w:tr>
            <w:tr w:rsidR="00AF5800">
              <w:trPr>
                <w:jc w:val="center"/>
              </w:trPr>
              <w:tc>
                <w:tcPr>
                  <w:tcW w:w="484" w:type="dxa"/>
                  <w:vMerge/>
                  <w:tcBorders>
                    <w:top w:val="single" w:sz="4" w:space="0" w:color="auto"/>
                    <w:left w:val="single" w:sz="4" w:space="0" w:color="auto"/>
                    <w:bottom w:val="single" w:sz="4" w:space="0" w:color="auto"/>
                    <w:right w:val="single" w:sz="4" w:space="0" w:color="auto"/>
                  </w:tcBorders>
                  <w:vAlign w:val="center"/>
                </w:tcPr>
                <w:p w:rsidR="00AF5800" w:rsidRDefault="00AF5800">
                  <w:pPr>
                    <w:spacing w:line="360" w:lineRule="auto"/>
                    <w:rPr>
                      <w:rFonts w:ascii="宋体"/>
                      <w:sz w:val="24"/>
                    </w:rPr>
                  </w:pPr>
                </w:p>
              </w:tc>
              <w:tc>
                <w:tcPr>
                  <w:tcW w:w="699" w:type="dxa"/>
                  <w:tcBorders>
                    <w:top w:val="single" w:sz="4" w:space="0" w:color="auto"/>
                    <w:left w:val="single" w:sz="4" w:space="0" w:color="auto"/>
                    <w:bottom w:val="single" w:sz="4" w:space="0" w:color="auto"/>
                    <w:right w:val="single" w:sz="4" w:space="0" w:color="auto"/>
                  </w:tcBorders>
                  <w:vAlign w:val="center"/>
                </w:tcPr>
                <w:p w:rsidR="00AF5800" w:rsidRDefault="00AF5800">
                  <w:pPr>
                    <w:spacing w:line="360" w:lineRule="auto"/>
                    <w:rPr>
                      <w:rFonts w:ascii="宋体"/>
                      <w:sz w:val="24"/>
                    </w:rPr>
                  </w:pPr>
                  <w:r>
                    <w:rPr>
                      <w:rFonts w:ascii="宋体" w:hAnsi="宋体" w:hint="eastAsia"/>
                      <w:bCs/>
                      <w:sz w:val="24"/>
                    </w:rPr>
                    <w:t>护理管理系统</w:t>
                  </w:r>
                </w:p>
              </w:tc>
              <w:tc>
                <w:tcPr>
                  <w:tcW w:w="3197" w:type="dxa"/>
                  <w:tcBorders>
                    <w:top w:val="single" w:sz="4" w:space="0" w:color="auto"/>
                    <w:left w:val="single" w:sz="4" w:space="0" w:color="auto"/>
                    <w:bottom w:val="single" w:sz="4" w:space="0" w:color="auto"/>
                    <w:right w:val="single" w:sz="4" w:space="0" w:color="auto"/>
                  </w:tcBorders>
                  <w:vAlign w:val="center"/>
                </w:tcPr>
                <w:p w:rsidR="00AF5800" w:rsidRDefault="00AF5800">
                  <w:pPr>
                    <w:spacing w:line="360" w:lineRule="auto"/>
                    <w:rPr>
                      <w:rFonts w:ascii="宋体"/>
                      <w:sz w:val="24"/>
                    </w:rPr>
                  </w:pPr>
                  <w:r>
                    <w:rPr>
                      <w:rFonts w:ascii="宋体" w:hAnsi="宋体" w:hint="eastAsia"/>
                      <w:sz w:val="24"/>
                    </w:rPr>
                    <w:t>全院</w:t>
                  </w:r>
                  <w:r>
                    <w:rPr>
                      <w:rFonts w:ascii="宋体" w:hAnsi="宋体"/>
                      <w:sz w:val="24"/>
                    </w:rPr>
                    <w:t>1</w:t>
                  </w:r>
                  <w:r>
                    <w:rPr>
                      <w:rFonts w:ascii="宋体" w:hAnsi="宋体" w:hint="eastAsia"/>
                      <w:sz w:val="24"/>
                    </w:rPr>
                    <w:t>套（覆盖</w:t>
                  </w:r>
                  <w:r>
                    <w:rPr>
                      <w:rFonts w:ascii="宋体" w:hAnsi="宋体"/>
                      <w:sz w:val="24"/>
                    </w:rPr>
                    <w:t>8</w:t>
                  </w:r>
                  <w:r>
                    <w:rPr>
                      <w:rFonts w:ascii="宋体" w:hAnsi="宋体" w:hint="eastAsia"/>
                      <w:sz w:val="24"/>
                    </w:rPr>
                    <w:t>个病区）</w:t>
                  </w:r>
                </w:p>
              </w:tc>
            </w:tr>
            <w:tr w:rsidR="00AF5800">
              <w:trPr>
                <w:jc w:val="center"/>
              </w:trPr>
              <w:tc>
                <w:tcPr>
                  <w:tcW w:w="484" w:type="dxa"/>
                  <w:vMerge w:val="restart"/>
                  <w:tcBorders>
                    <w:top w:val="single" w:sz="4" w:space="0" w:color="auto"/>
                    <w:left w:val="single" w:sz="4" w:space="0" w:color="auto"/>
                    <w:bottom w:val="single" w:sz="4" w:space="0" w:color="auto"/>
                    <w:right w:val="single" w:sz="4" w:space="0" w:color="auto"/>
                  </w:tcBorders>
                  <w:vAlign w:val="center"/>
                </w:tcPr>
                <w:p w:rsidR="00AF5800" w:rsidRDefault="00AF5800">
                  <w:pPr>
                    <w:spacing w:line="360" w:lineRule="auto"/>
                    <w:rPr>
                      <w:rFonts w:ascii="宋体"/>
                      <w:sz w:val="24"/>
                    </w:rPr>
                  </w:pPr>
                  <w:r>
                    <w:rPr>
                      <w:rFonts w:ascii="宋体" w:hAnsi="宋体" w:hint="eastAsia"/>
                      <w:sz w:val="24"/>
                    </w:rPr>
                    <w:t>硬件</w:t>
                  </w:r>
                </w:p>
              </w:tc>
              <w:tc>
                <w:tcPr>
                  <w:tcW w:w="699" w:type="dxa"/>
                  <w:tcBorders>
                    <w:top w:val="single" w:sz="4" w:space="0" w:color="auto"/>
                    <w:left w:val="single" w:sz="4" w:space="0" w:color="auto"/>
                    <w:bottom w:val="single" w:sz="4" w:space="0" w:color="auto"/>
                    <w:right w:val="single" w:sz="4" w:space="0" w:color="auto"/>
                  </w:tcBorders>
                  <w:vAlign w:val="center"/>
                </w:tcPr>
                <w:p w:rsidR="00AF5800" w:rsidRDefault="00AF5800">
                  <w:pPr>
                    <w:spacing w:line="360" w:lineRule="auto"/>
                    <w:rPr>
                      <w:rFonts w:ascii="宋体"/>
                      <w:sz w:val="24"/>
                    </w:rPr>
                  </w:pPr>
                  <w:r>
                    <w:rPr>
                      <w:rFonts w:ascii="宋体" w:hAnsi="宋体" w:hint="eastAsia"/>
                      <w:sz w:val="24"/>
                    </w:rPr>
                    <w:t>医用手持终端</w:t>
                  </w:r>
                </w:p>
              </w:tc>
              <w:tc>
                <w:tcPr>
                  <w:tcW w:w="3197" w:type="dxa"/>
                  <w:tcBorders>
                    <w:top w:val="single" w:sz="4" w:space="0" w:color="auto"/>
                    <w:left w:val="single" w:sz="4" w:space="0" w:color="auto"/>
                    <w:bottom w:val="single" w:sz="4" w:space="0" w:color="auto"/>
                    <w:right w:val="single" w:sz="4" w:space="0" w:color="auto"/>
                  </w:tcBorders>
                  <w:vAlign w:val="center"/>
                </w:tcPr>
                <w:p w:rsidR="00AF5800" w:rsidRDefault="00AF5800">
                  <w:pPr>
                    <w:spacing w:line="360" w:lineRule="auto"/>
                    <w:rPr>
                      <w:rFonts w:ascii="宋体"/>
                      <w:sz w:val="24"/>
                    </w:rPr>
                  </w:pPr>
                  <w:r>
                    <w:rPr>
                      <w:rFonts w:ascii="宋体" w:hAnsi="宋体" w:hint="eastAsia"/>
                      <w:bCs/>
                      <w:sz w:val="24"/>
                    </w:rPr>
                    <w:t>用于临床护理工作的条码核对及数据采集。按照每个责任护士配备一台的原则，八个病区中有六个病区每个病区</w:t>
                  </w:r>
                  <w:r>
                    <w:rPr>
                      <w:rFonts w:ascii="宋体" w:hAnsi="宋体"/>
                      <w:bCs/>
                      <w:sz w:val="24"/>
                    </w:rPr>
                    <w:t>6</w:t>
                  </w:r>
                  <w:r>
                    <w:rPr>
                      <w:rFonts w:ascii="宋体" w:hAnsi="宋体" w:hint="eastAsia"/>
                      <w:bCs/>
                      <w:sz w:val="24"/>
                    </w:rPr>
                    <w:t>个责护，其中两个病区</w:t>
                  </w:r>
                  <w:r>
                    <w:rPr>
                      <w:rFonts w:ascii="宋体" w:hAnsi="宋体"/>
                      <w:bCs/>
                      <w:sz w:val="24"/>
                    </w:rPr>
                    <w:t>7</w:t>
                  </w:r>
                  <w:r>
                    <w:rPr>
                      <w:rFonts w:ascii="宋体" w:hAnsi="宋体" w:hint="eastAsia"/>
                      <w:bCs/>
                      <w:sz w:val="24"/>
                    </w:rPr>
                    <w:t>个责护（</w:t>
                  </w:r>
                  <w:r>
                    <w:rPr>
                      <w:rFonts w:ascii="宋体" w:hAnsi="宋体"/>
                      <w:bCs/>
                      <w:sz w:val="24"/>
                    </w:rPr>
                    <w:t>58</w:t>
                  </w:r>
                  <w:r>
                    <w:rPr>
                      <w:rFonts w:ascii="宋体" w:hAnsi="宋体" w:hint="eastAsia"/>
                      <w:bCs/>
                      <w:sz w:val="24"/>
                    </w:rPr>
                    <w:t>张床），</w:t>
                  </w:r>
                  <w:r>
                    <w:rPr>
                      <w:rFonts w:ascii="宋体" w:hAnsi="宋体" w:hint="eastAsia"/>
                      <w:b/>
                      <w:bCs/>
                      <w:sz w:val="24"/>
                    </w:rPr>
                    <w:t>另外需配备</w:t>
                  </w:r>
                  <w:r>
                    <w:rPr>
                      <w:rFonts w:ascii="宋体" w:hAnsi="宋体"/>
                      <w:b/>
                      <w:bCs/>
                      <w:sz w:val="24"/>
                    </w:rPr>
                    <w:t>5</w:t>
                  </w:r>
                  <w:r>
                    <w:rPr>
                      <w:rFonts w:ascii="宋体" w:hAnsi="宋体" w:hint="eastAsia"/>
                      <w:b/>
                      <w:bCs/>
                      <w:sz w:val="24"/>
                    </w:rPr>
                    <w:t>台备机，</w:t>
                  </w:r>
                  <w:r>
                    <w:rPr>
                      <w:rFonts w:ascii="宋体" w:hAnsi="宋体" w:hint="eastAsia"/>
                      <w:bCs/>
                      <w:sz w:val="24"/>
                    </w:rPr>
                    <w:t>所以总共需要配备</w:t>
                  </w:r>
                  <w:r>
                    <w:rPr>
                      <w:rFonts w:ascii="宋体" w:hAnsi="宋体"/>
                      <w:b/>
                      <w:bCs/>
                      <w:sz w:val="24"/>
                    </w:rPr>
                    <w:t>55</w:t>
                  </w:r>
                  <w:r>
                    <w:rPr>
                      <w:rFonts w:ascii="宋体" w:hAnsi="宋体" w:hint="eastAsia"/>
                      <w:b/>
                      <w:bCs/>
                      <w:sz w:val="24"/>
                    </w:rPr>
                    <w:t>台</w:t>
                  </w:r>
                  <w:r>
                    <w:rPr>
                      <w:rFonts w:ascii="宋体" w:hAnsi="宋体" w:hint="eastAsia"/>
                      <w:bCs/>
                      <w:sz w:val="24"/>
                    </w:rPr>
                    <w:t>。</w:t>
                  </w:r>
                </w:p>
              </w:tc>
            </w:tr>
            <w:tr w:rsidR="00AF5800">
              <w:trPr>
                <w:jc w:val="center"/>
              </w:trPr>
              <w:tc>
                <w:tcPr>
                  <w:tcW w:w="484" w:type="dxa"/>
                  <w:vMerge/>
                  <w:tcBorders>
                    <w:top w:val="single" w:sz="4" w:space="0" w:color="auto"/>
                    <w:left w:val="single" w:sz="4" w:space="0" w:color="auto"/>
                    <w:bottom w:val="single" w:sz="4" w:space="0" w:color="auto"/>
                    <w:right w:val="single" w:sz="4" w:space="0" w:color="auto"/>
                  </w:tcBorders>
                  <w:vAlign w:val="center"/>
                </w:tcPr>
                <w:p w:rsidR="00AF5800" w:rsidRDefault="00AF5800">
                  <w:pPr>
                    <w:spacing w:line="360" w:lineRule="auto"/>
                    <w:rPr>
                      <w:rFonts w:ascii="宋体"/>
                      <w:sz w:val="24"/>
                    </w:rPr>
                  </w:pPr>
                </w:p>
              </w:tc>
              <w:tc>
                <w:tcPr>
                  <w:tcW w:w="699" w:type="dxa"/>
                  <w:tcBorders>
                    <w:top w:val="single" w:sz="4" w:space="0" w:color="auto"/>
                    <w:left w:val="single" w:sz="4" w:space="0" w:color="auto"/>
                    <w:bottom w:val="single" w:sz="4" w:space="0" w:color="auto"/>
                    <w:right w:val="single" w:sz="4" w:space="0" w:color="auto"/>
                  </w:tcBorders>
                  <w:vAlign w:val="center"/>
                </w:tcPr>
                <w:p w:rsidR="00AF5800" w:rsidRDefault="00AF5800">
                  <w:pPr>
                    <w:spacing w:line="360" w:lineRule="auto"/>
                    <w:rPr>
                      <w:rFonts w:ascii="宋体"/>
                      <w:sz w:val="24"/>
                    </w:rPr>
                  </w:pPr>
                  <w:r>
                    <w:rPr>
                      <w:rFonts w:ascii="宋体" w:hAnsi="宋体" w:hint="eastAsia"/>
                      <w:sz w:val="24"/>
                    </w:rPr>
                    <w:t>护理专用一体化推车</w:t>
                  </w:r>
                </w:p>
              </w:tc>
              <w:tc>
                <w:tcPr>
                  <w:tcW w:w="3197" w:type="dxa"/>
                  <w:tcBorders>
                    <w:top w:val="single" w:sz="4" w:space="0" w:color="auto"/>
                    <w:left w:val="single" w:sz="4" w:space="0" w:color="auto"/>
                    <w:bottom w:val="single" w:sz="4" w:space="0" w:color="auto"/>
                    <w:right w:val="single" w:sz="4" w:space="0" w:color="auto"/>
                  </w:tcBorders>
                  <w:vAlign w:val="center"/>
                </w:tcPr>
                <w:p w:rsidR="00AF5800" w:rsidRDefault="00AF5800">
                  <w:pPr>
                    <w:spacing w:line="360" w:lineRule="auto"/>
                    <w:rPr>
                      <w:rFonts w:ascii="宋体"/>
                      <w:sz w:val="24"/>
                    </w:rPr>
                  </w:pPr>
                  <w:r>
                    <w:rPr>
                      <w:rFonts w:ascii="宋体" w:hAnsi="宋体" w:hint="eastAsia"/>
                      <w:sz w:val="24"/>
                    </w:rPr>
                    <w:t>每个病区</w:t>
                  </w:r>
                  <w:r>
                    <w:rPr>
                      <w:rFonts w:ascii="宋体" w:hAnsi="宋体"/>
                      <w:sz w:val="24"/>
                    </w:rPr>
                    <w:t>1</w:t>
                  </w:r>
                  <w:r>
                    <w:rPr>
                      <w:rFonts w:ascii="宋体" w:hAnsi="宋体" w:hint="eastAsia"/>
                      <w:sz w:val="24"/>
                    </w:rPr>
                    <w:t>台，</w:t>
                  </w:r>
                  <w:r>
                    <w:rPr>
                      <w:rFonts w:ascii="宋体" w:hAnsi="宋体" w:hint="eastAsia"/>
                      <w:b/>
                      <w:sz w:val="24"/>
                    </w:rPr>
                    <w:t>另外增加一台备机</w:t>
                  </w:r>
                </w:p>
              </w:tc>
            </w:tr>
            <w:tr w:rsidR="00AF5800">
              <w:trPr>
                <w:jc w:val="center"/>
              </w:trPr>
              <w:tc>
                <w:tcPr>
                  <w:tcW w:w="484" w:type="dxa"/>
                  <w:vMerge/>
                  <w:tcBorders>
                    <w:top w:val="single" w:sz="4" w:space="0" w:color="auto"/>
                    <w:left w:val="single" w:sz="4" w:space="0" w:color="auto"/>
                    <w:bottom w:val="single" w:sz="4" w:space="0" w:color="auto"/>
                    <w:right w:val="single" w:sz="4" w:space="0" w:color="auto"/>
                  </w:tcBorders>
                  <w:vAlign w:val="center"/>
                </w:tcPr>
                <w:p w:rsidR="00AF5800" w:rsidRDefault="00AF5800">
                  <w:pPr>
                    <w:spacing w:line="360" w:lineRule="auto"/>
                    <w:rPr>
                      <w:rFonts w:ascii="宋体"/>
                      <w:sz w:val="24"/>
                    </w:rPr>
                  </w:pPr>
                </w:p>
              </w:tc>
              <w:tc>
                <w:tcPr>
                  <w:tcW w:w="699" w:type="dxa"/>
                  <w:tcBorders>
                    <w:top w:val="single" w:sz="4" w:space="0" w:color="auto"/>
                    <w:left w:val="single" w:sz="4" w:space="0" w:color="auto"/>
                    <w:bottom w:val="single" w:sz="4" w:space="0" w:color="auto"/>
                    <w:right w:val="single" w:sz="4" w:space="0" w:color="auto"/>
                  </w:tcBorders>
                  <w:vAlign w:val="center"/>
                </w:tcPr>
                <w:p w:rsidR="00AF5800" w:rsidRDefault="00AF5800">
                  <w:pPr>
                    <w:spacing w:line="360" w:lineRule="auto"/>
                    <w:rPr>
                      <w:rFonts w:ascii="宋体"/>
                      <w:sz w:val="24"/>
                    </w:rPr>
                  </w:pPr>
                  <w:r>
                    <w:rPr>
                      <w:rFonts w:ascii="宋体" w:hAnsi="宋体" w:hint="eastAsia"/>
                      <w:sz w:val="24"/>
                    </w:rPr>
                    <w:t>医嘱条码专用设备</w:t>
                  </w:r>
                </w:p>
              </w:tc>
              <w:tc>
                <w:tcPr>
                  <w:tcW w:w="3197" w:type="dxa"/>
                  <w:tcBorders>
                    <w:top w:val="single" w:sz="4" w:space="0" w:color="auto"/>
                    <w:left w:val="single" w:sz="4" w:space="0" w:color="auto"/>
                    <w:bottom w:val="single" w:sz="4" w:space="0" w:color="auto"/>
                    <w:right w:val="single" w:sz="4" w:space="0" w:color="auto"/>
                  </w:tcBorders>
                  <w:vAlign w:val="center"/>
                </w:tcPr>
                <w:p w:rsidR="00AF5800" w:rsidRDefault="00AF5800">
                  <w:pPr>
                    <w:spacing w:line="360" w:lineRule="auto"/>
                    <w:rPr>
                      <w:rFonts w:ascii="宋体"/>
                      <w:sz w:val="24"/>
                    </w:rPr>
                  </w:pPr>
                  <w:r>
                    <w:rPr>
                      <w:rFonts w:ascii="宋体" w:hAnsi="宋体" w:hint="eastAsia"/>
                      <w:sz w:val="24"/>
                    </w:rPr>
                    <w:t>每个病区配置</w:t>
                  </w:r>
                  <w:r>
                    <w:rPr>
                      <w:rFonts w:ascii="宋体" w:hAnsi="宋体"/>
                      <w:sz w:val="24"/>
                    </w:rPr>
                    <w:t>1</w:t>
                  </w:r>
                  <w:r>
                    <w:rPr>
                      <w:rFonts w:ascii="宋体" w:hAnsi="宋体" w:hint="eastAsia"/>
                      <w:sz w:val="24"/>
                    </w:rPr>
                    <w:t>台，用于医嘱条码生成</w:t>
                  </w:r>
                </w:p>
              </w:tc>
            </w:tr>
            <w:tr w:rsidR="00AF5800">
              <w:trPr>
                <w:jc w:val="center"/>
              </w:trPr>
              <w:tc>
                <w:tcPr>
                  <w:tcW w:w="484" w:type="dxa"/>
                  <w:vMerge/>
                  <w:tcBorders>
                    <w:top w:val="single" w:sz="4" w:space="0" w:color="auto"/>
                    <w:left w:val="single" w:sz="4" w:space="0" w:color="auto"/>
                    <w:bottom w:val="single" w:sz="4" w:space="0" w:color="auto"/>
                    <w:right w:val="single" w:sz="4" w:space="0" w:color="auto"/>
                  </w:tcBorders>
                  <w:vAlign w:val="center"/>
                </w:tcPr>
                <w:p w:rsidR="00AF5800" w:rsidRDefault="00AF5800">
                  <w:pPr>
                    <w:spacing w:line="360" w:lineRule="auto"/>
                    <w:rPr>
                      <w:rFonts w:ascii="宋体"/>
                      <w:sz w:val="24"/>
                    </w:rPr>
                  </w:pPr>
                </w:p>
              </w:tc>
              <w:tc>
                <w:tcPr>
                  <w:tcW w:w="699" w:type="dxa"/>
                  <w:tcBorders>
                    <w:top w:val="single" w:sz="4" w:space="0" w:color="auto"/>
                    <w:left w:val="single" w:sz="4" w:space="0" w:color="auto"/>
                    <w:bottom w:val="single" w:sz="4" w:space="0" w:color="auto"/>
                    <w:right w:val="single" w:sz="4" w:space="0" w:color="auto"/>
                  </w:tcBorders>
                  <w:vAlign w:val="center"/>
                </w:tcPr>
                <w:p w:rsidR="00AF5800" w:rsidRDefault="00AF5800">
                  <w:pPr>
                    <w:spacing w:line="360" w:lineRule="auto"/>
                    <w:rPr>
                      <w:rFonts w:ascii="宋体"/>
                      <w:sz w:val="24"/>
                    </w:rPr>
                  </w:pPr>
                  <w:r>
                    <w:rPr>
                      <w:rFonts w:ascii="宋体" w:hAnsi="宋体" w:hint="eastAsia"/>
                      <w:sz w:val="24"/>
                    </w:rPr>
                    <w:t>患者腕带条码专用设备</w:t>
                  </w:r>
                </w:p>
              </w:tc>
              <w:tc>
                <w:tcPr>
                  <w:tcW w:w="3197" w:type="dxa"/>
                  <w:tcBorders>
                    <w:top w:val="single" w:sz="4" w:space="0" w:color="auto"/>
                    <w:left w:val="single" w:sz="4" w:space="0" w:color="auto"/>
                    <w:bottom w:val="single" w:sz="4" w:space="0" w:color="auto"/>
                    <w:right w:val="single" w:sz="4" w:space="0" w:color="auto"/>
                  </w:tcBorders>
                  <w:vAlign w:val="center"/>
                </w:tcPr>
                <w:p w:rsidR="00AF5800" w:rsidRDefault="00AF5800">
                  <w:pPr>
                    <w:spacing w:line="360" w:lineRule="auto"/>
                    <w:rPr>
                      <w:rFonts w:ascii="宋体"/>
                      <w:sz w:val="24"/>
                    </w:rPr>
                  </w:pPr>
                  <w:r>
                    <w:rPr>
                      <w:rFonts w:ascii="宋体" w:hAnsi="宋体" w:hint="eastAsia"/>
                      <w:sz w:val="24"/>
                    </w:rPr>
                    <w:t>住院处配备</w:t>
                  </w:r>
                  <w:r>
                    <w:rPr>
                      <w:rFonts w:ascii="宋体" w:hAnsi="宋体"/>
                      <w:b/>
                      <w:sz w:val="24"/>
                    </w:rPr>
                    <w:t>4</w:t>
                  </w:r>
                  <w:r>
                    <w:rPr>
                      <w:rFonts w:ascii="宋体" w:hAnsi="宋体" w:hint="eastAsia"/>
                      <w:sz w:val="24"/>
                    </w:rPr>
                    <w:t>台，用于患者腕带信息生成</w:t>
                  </w:r>
                </w:p>
              </w:tc>
            </w:tr>
          </w:tbl>
          <w:p w:rsidR="00AF5800" w:rsidRPr="002817AB" w:rsidRDefault="00AF5800">
            <w:pPr>
              <w:rPr>
                <w:rFonts w:ascii="宋体"/>
                <w:szCs w:val="21"/>
              </w:rPr>
            </w:pPr>
          </w:p>
        </w:tc>
      </w:tr>
      <w:tr w:rsidR="00AF5800" w:rsidTr="002817AB">
        <w:trPr>
          <w:trHeight w:val="638"/>
        </w:trPr>
        <w:tc>
          <w:tcPr>
            <w:tcW w:w="1548" w:type="dxa"/>
            <w:vMerge/>
          </w:tcPr>
          <w:p w:rsidR="00AF5800" w:rsidRPr="002817AB" w:rsidRDefault="00AF5800" w:rsidP="002817AB">
            <w:pPr>
              <w:jc w:val="center"/>
              <w:rPr>
                <w:rFonts w:ascii="宋体"/>
                <w:szCs w:val="21"/>
              </w:rPr>
            </w:pPr>
          </w:p>
        </w:tc>
        <w:tc>
          <w:tcPr>
            <w:tcW w:w="1620" w:type="dxa"/>
            <w:vMerge/>
            <w:vAlign w:val="center"/>
          </w:tcPr>
          <w:p w:rsidR="00AF5800" w:rsidRPr="002817AB" w:rsidRDefault="00AF5800" w:rsidP="002817AB">
            <w:pPr>
              <w:jc w:val="center"/>
              <w:rPr>
                <w:rFonts w:ascii="宋体"/>
                <w:szCs w:val="21"/>
              </w:rPr>
            </w:pPr>
          </w:p>
        </w:tc>
        <w:tc>
          <w:tcPr>
            <w:tcW w:w="1748" w:type="dxa"/>
            <w:vAlign w:val="center"/>
          </w:tcPr>
          <w:p w:rsidR="00AF5800" w:rsidRPr="002817AB" w:rsidRDefault="00AF5800" w:rsidP="002817AB">
            <w:pPr>
              <w:jc w:val="center"/>
              <w:rPr>
                <w:rFonts w:ascii="宋体"/>
                <w:szCs w:val="21"/>
              </w:rPr>
            </w:pPr>
            <w:r w:rsidRPr="002817AB">
              <w:rPr>
                <w:rFonts w:ascii="宋体" w:hAnsi="宋体" w:hint="eastAsia"/>
                <w:szCs w:val="21"/>
              </w:rPr>
              <w:t>产出质量指标</w:t>
            </w:r>
          </w:p>
        </w:tc>
        <w:tc>
          <w:tcPr>
            <w:tcW w:w="4608" w:type="dxa"/>
            <w:gridSpan w:val="2"/>
          </w:tcPr>
          <w:p w:rsidR="00AF5800" w:rsidRPr="002817AB" w:rsidRDefault="00AF5800">
            <w:pPr>
              <w:rPr>
                <w:rFonts w:ascii="宋体"/>
                <w:szCs w:val="21"/>
              </w:rPr>
            </w:pPr>
            <w:r w:rsidRPr="002817AB">
              <w:rPr>
                <w:rFonts w:ascii="宋体" w:hAnsi="宋体"/>
                <w:szCs w:val="21"/>
              </w:rPr>
              <w:t>1</w:t>
            </w:r>
            <w:r w:rsidRPr="002817AB">
              <w:rPr>
                <w:rFonts w:ascii="宋体" w:hAnsi="宋体" w:hint="eastAsia"/>
                <w:szCs w:val="21"/>
              </w:rPr>
              <w:t>、无线网络建设部分</w:t>
            </w:r>
          </w:p>
          <w:p w:rsidR="00AF5800" w:rsidRPr="002817AB" w:rsidRDefault="00AF5800">
            <w:pPr>
              <w:rPr>
                <w:rFonts w:ascii="宋体"/>
                <w:szCs w:val="21"/>
              </w:rPr>
            </w:pPr>
            <w:r w:rsidRPr="002817AB">
              <w:rPr>
                <w:rFonts w:ascii="宋体" w:hAnsi="宋体"/>
                <w:szCs w:val="21"/>
              </w:rPr>
              <w:t>A</w:t>
            </w:r>
            <w:r w:rsidRPr="002817AB">
              <w:rPr>
                <w:rFonts w:ascii="宋体" w:hAnsi="宋体" w:hint="eastAsia"/>
                <w:szCs w:val="21"/>
              </w:rPr>
              <w:t>、通过建设无线网络系统，可以利用</w:t>
            </w:r>
            <w:r w:rsidRPr="002817AB">
              <w:rPr>
                <w:rFonts w:ascii="宋体" w:hAnsi="宋体"/>
                <w:szCs w:val="21"/>
              </w:rPr>
              <w:t xml:space="preserve">PDA </w:t>
            </w:r>
            <w:r w:rsidRPr="002817AB">
              <w:rPr>
                <w:rFonts w:ascii="宋体" w:hAnsi="宋体" w:hint="eastAsia"/>
                <w:szCs w:val="21"/>
              </w:rPr>
              <w:t>、平板无线电脑和移动手推车随时随地进行生命体征数据采集、医护数据的查询与录入、医生查房、床边护理等，充分发挥医疗信息系统的效能，满足未来医院业务发展需求，完善患者数据。</w:t>
            </w:r>
          </w:p>
          <w:p w:rsidR="00AF5800" w:rsidRPr="002817AB" w:rsidRDefault="00AF5800">
            <w:pPr>
              <w:rPr>
                <w:rFonts w:ascii="宋体"/>
                <w:szCs w:val="21"/>
              </w:rPr>
            </w:pPr>
            <w:r w:rsidRPr="002817AB">
              <w:rPr>
                <w:rFonts w:ascii="宋体" w:hAnsi="宋体"/>
                <w:szCs w:val="21"/>
              </w:rPr>
              <w:t>B</w:t>
            </w:r>
            <w:r w:rsidRPr="002817AB">
              <w:rPr>
                <w:rFonts w:ascii="宋体" w:hAnsi="宋体" w:hint="eastAsia"/>
                <w:szCs w:val="21"/>
              </w:rPr>
              <w:t>、目前医护人员采用传统的方式查房、护理，工作效率低，工作量繁重，应用无线系统之后，可以提高医护人员的工作效率，提升病人的满意度。</w:t>
            </w:r>
          </w:p>
          <w:p w:rsidR="00AF5800" w:rsidRPr="002817AB" w:rsidRDefault="00AF5800">
            <w:pPr>
              <w:rPr>
                <w:rFonts w:ascii="宋体"/>
                <w:szCs w:val="21"/>
              </w:rPr>
            </w:pPr>
            <w:r w:rsidRPr="002817AB">
              <w:rPr>
                <w:rFonts w:ascii="宋体" w:hAnsi="宋体"/>
                <w:szCs w:val="21"/>
              </w:rPr>
              <w:t>C</w:t>
            </w:r>
            <w:r w:rsidRPr="002817AB">
              <w:rPr>
                <w:rFonts w:ascii="宋体" w:hAnsi="宋体" w:hint="eastAsia"/>
                <w:szCs w:val="21"/>
              </w:rPr>
              <w:t>、建立稳定、安全、可靠的无线系统，除了可以提供医院内部数据共享之外，还可以满足区域医疗信息资源的共享，为今后疾病数据汇总、分析奠定依据。</w:t>
            </w:r>
          </w:p>
          <w:p w:rsidR="00AF5800" w:rsidRPr="002817AB" w:rsidRDefault="00AF5800">
            <w:pPr>
              <w:rPr>
                <w:rFonts w:ascii="宋体"/>
                <w:szCs w:val="21"/>
              </w:rPr>
            </w:pPr>
            <w:r w:rsidRPr="002817AB">
              <w:rPr>
                <w:rFonts w:ascii="宋体" w:hAnsi="宋体"/>
                <w:szCs w:val="21"/>
              </w:rPr>
              <w:t>2</w:t>
            </w:r>
            <w:r w:rsidRPr="002817AB">
              <w:rPr>
                <w:rFonts w:ascii="宋体" w:hAnsi="宋体" w:hint="eastAsia"/>
                <w:szCs w:val="21"/>
              </w:rPr>
              <w:t>、移动护理信息系统建设部分</w:t>
            </w:r>
          </w:p>
          <w:p w:rsidR="00AF5800" w:rsidRPr="002817AB" w:rsidRDefault="00AF5800">
            <w:pPr>
              <w:rPr>
                <w:rFonts w:ascii="宋体"/>
                <w:szCs w:val="21"/>
              </w:rPr>
            </w:pPr>
            <w:r w:rsidRPr="002817AB">
              <w:rPr>
                <w:rFonts w:ascii="宋体" w:hAnsi="宋体"/>
                <w:szCs w:val="21"/>
              </w:rPr>
              <w:t>1.</w:t>
            </w:r>
            <w:r w:rsidRPr="002817AB">
              <w:rPr>
                <w:rFonts w:ascii="宋体" w:hAnsi="宋体" w:hint="eastAsia"/>
                <w:szCs w:val="21"/>
              </w:rPr>
              <w:t>临床医疗流程中引入条形码标识和自动识别技术，实现病人身份标识、药品标识、标本标识的唯一化，通过临床操作时的双条码匹配核对，保证了病人身份的正确性和医疗操作的准确性，有效杜绝了临床医疗差错，显著提高了病人就医的安全性。</w:t>
            </w:r>
          </w:p>
          <w:p w:rsidR="00AF5800" w:rsidRPr="002817AB" w:rsidRDefault="00AF5800">
            <w:pPr>
              <w:rPr>
                <w:rFonts w:ascii="宋体"/>
                <w:szCs w:val="21"/>
              </w:rPr>
            </w:pPr>
            <w:r w:rsidRPr="002817AB">
              <w:rPr>
                <w:rFonts w:ascii="宋体" w:hAnsi="宋体"/>
                <w:szCs w:val="21"/>
              </w:rPr>
              <w:t>2.</w:t>
            </w:r>
            <w:r w:rsidRPr="002817AB">
              <w:rPr>
                <w:rFonts w:ascii="宋体" w:hAnsi="宋体" w:hint="eastAsia"/>
                <w:szCs w:val="21"/>
              </w:rPr>
              <w:t>通过无线局域网络，实现医护临床工作高度的移动化。医护人员临床工作时只需携带便携性手持设备或者是移动化专用推车，即可随时随地的获取到每个病人最新的医疗相关信息，浏览和查看最新的医嘱和检查检验报告。医生可以即时完成医嘱的开立，病程记录的浏览和电子病历的记录；护士可以即时采集病人的生命体征数据，完成病情观察的记录。所有信息将以电子化的形式进行传输、共享和保存，实现了临床的无线化、无纸化、无胶片化操作，显著提高了临床决策响应支持率和工作效率。</w:t>
            </w:r>
          </w:p>
          <w:p w:rsidR="00AF5800" w:rsidRPr="002817AB" w:rsidRDefault="00AF5800">
            <w:pPr>
              <w:rPr>
                <w:rFonts w:ascii="宋体"/>
                <w:szCs w:val="21"/>
              </w:rPr>
            </w:pPr>
            <w:r w:rsidRPr="002817AB">
              <w:rPr>
                <w:rFonts w:ascii="宋体" w:hAnsi="宋体"/>
                <w:szCs w:val="21"/>
              </w:rPr>
              <w:lastRenderedPageBreak/>
              <w:t>3.</w:t>
            </w:r>
            <w:r w:rsidRPr="002817AB">
              <w:rPr>
                <w:rFonts w:ascii="宋体" w:hAnsi="宋体" w:hint="eastAsia"/>
                <w:szCs w:val="21"/>
              </w:rPr>
              <w:t>无线移动系统高度的智能性可以帮助医护人员实时查阅自己的工作进度，对危重病人按照医疗规范和临床路径要求需要的处置给出自动提醒，进一步提升临床的医疗质量。</w:t>
            </w:r>
          </w:p>
          <w:p w:rsidR="00AF5800" w:rsidRPr="002817AB" w:rsidRDefault="00AF5800">
            <w:pPr>
              <w:rPr>
                <w:rFonts w:ascii="宋体"/>
                <w:szCs w:val="21"/>
              </w:rPr>
            </w:pPr>
            <w:r w:rsidRPr="002817AB">
              <w:rPr>
                <w:rFonts w:ascii="宋体" w:hAnsi="宋体"/>
                <w:szCs w:val="21"/>
              </w:rPr>
              <w:t>4.</w:t>
            </w:r>
            <w:r w:rsidRPr="002817AB">
              <w:rPr>
                <w:rFonts w:ascii="宋体" w:hAnsi="宋体" w:hint="eastAsia"/>
                <w:szCs w:val="21"/>
              </w:rPr>
              <w:t>临床信息数据的电子化实现了医疗文书在后台的自动生成和打印，满足卫生部要求的表格文书规范，减少大量数据的二次转录和转抄处理，减少数据差错，提升工作效率。教室对临床实习医护人员的病历和文书书写可以进行实时的分析与评判。</w:t>
            </w:r>
          </w:p>
          <w:p w:rsidR="00AF5800" w:rsidRPr="002817AB" w:rsidRDefault="00AF5800">
            <w:pPr>
              <w:rPr>
                <w:rFonts w:ascii="宋体"/>
                <w:szCs w:val="21"/>
              </w:rPr>
            </w:pPr>
            <w:r w:rsidRPr="002817AB">
              <w:rPr>
                <w:rFonts w:ascii="宋体" w:hAnsi="宋体"/>
                <w:szCs w:val="21"/>
              </w:rPr>
              <w:t>5.</w:t>
            </w:r>
            <w:r w:rsidRPr="002817AB">
              <w:rPr>
                <w:rFonts w:ascii="宋体" w:hAnsi="宋体" w:hint="eastAsia"/>
                <w:szCs w:val="21"/>
              </w:rPr>
              <w:t>通过对临床每一步操作实现电子化，有效完成了医疗过程的跟踪与追溯，实现了医院内部对临床“医疗过程”的监控和管理，同时为医护人员的绩效评估工作提供合理充分的依据，改善医疗成本效益，为医院管理带来了显著收益。</w:t>
            </w:r>
            <w:r w:rsidRPr="002817AB">
              <w:rPr>
                <w:rFonts w:ascii="宋体" w:hAnsi="宋体"/>
                <w:szCs w:val="21"/>
              </w:rPr>
              <w:t xml:space="preserve"> </w:t>
            </w:r>
          </w:p>
          <w:p w:rsidR="00AF5800" w:rsidRPr="002817AB" w:rsidRDefault="00AF5800">
            <w:pPr>
              <w:rPr>
                <w:rFonts w:ascii="宋体"/>
                <w:szCs w:val="21"/>
              </w:rPr>
            </w:pPr>
            <w:r w:rsidRPr="002817AB">
              <w:rPr>
                <w:rFonts w:ascii="宋体" w:hAnsi="宋体"/>
                <w:szCs w:val="21"/>
              </w:rPr>
              <w:t>6.</w:t>
            </w:r>
            <w:r w:rsidRPr="002817AB">
              <w:rPr>
                <w:rFonts w:ascii="宋体" w:hAnsi="宋体" w:hint="eastAsia"/>
                <w:szCs w:val="21"/>
              </w:rPr>
              <w:t>通过无线医疗系统完成的临床各项数据的积累，电子化数据高度的共享性、快速的统计性和灵活的分析性，为医院进一步开展的医疗科研工作提供了坚实的基础。</w:t>
            </w:r>
          </w:p>
        </w:tc>
      </w:tr>
      <w:tr w:rsidR="00AF5800" w:rsidTr="002817AB">
        <w:trPr>
          <w:trHeight w:val="590"/>
        </w:trPr>
        <w:tc>
          <w:tcPr>
            <w:tcW w:w="1548" w:type="dxa"/>
            <w:vMerge/>
          </w:tcPr>
          <w:p w:rsidR="00AF5800" w:rsidRPr="002817AB" w:rsidRDefault="00AF5800" w:rsidP="002817AB">
            <w:pPr>
              <w:jc w:val="center"/>
              <w:rPr>
                <w:rFonts w:ascii="宋体"/>
                <w:szCs w:val="21"/>
              </w:rPr>
            </w:pPr>
          </w:p>
        </w:tc>
        <w:tc>
          <w:tcPr>
            <w:tcW w:w="1620" w:type="dxa"/>
            <w:vMerge/>
            <w:vAlign w:val="center"/>
          </w:tcPr>
          <w:p w:rsidR="00AF5800" w:rsidRPr="002817AB" w:rsidRDefault="00AF5800" w:rsidP="002817AB">
            <w:pPr>
              <w:jc w:val="center"/>
              <w:rPr>
                <w:rFonts w:ascii="宋体"/>
                <w:szCs w:val="21"/>
              </w:rPr>
            </w:pPr>
          </w:p>
        </w:tc>
        <w:tc>
          <w:tcPr>
            <w:tcW w:w="1748" w:type="dxa"/>
            <w:vAlign w:val="center"/>
          </w:tcPr>
          <w:p w:rsidR="00AF5800" w:rsidRPr="002817AB" w:rsidRDefault="00AF5800" w:rsidP="002817AB">
            <w:pPr>
              <w:jc w:val="center"/>
              <w:rPr>
                <w:rFonts w:ascii="宋体"/>
                <w:szCs w:val="21"/>
              </w:rPr>
            </w:pPr>
            <w:r w:rsidRPr="002817AB">
              <w:rPr>
                <w:rFonts w:ascii="宋体" w:hAnsi="宋体" w:hint="eastAsia"/>
                <w:szCs w:val="21"/>
              </w:rPr>
              <w:t>产出进度指标</w:t>
            </w:r>
          </w:p>
        </w:tc>
        <w:tc>
          <w:tcPr>
            <w:tcW w:w="4608" w:type="dxa"/>
            <w:gridSpan w:val="2"/>
          </w:tcPr>
          <w:p w:rsidR="00AF5800" w:rsidRPr="002817AB" w:rsidRDefault="00AF5800">
            <w:pPr>
              <w:rPr>
                <w:rFonts w:ascii="宋体"/>
                <w:szCs w:val="21"/>
              </w:rPr>
            </w:pPr>
            <w:r w:rsidRPr="002817AB">
              <w:rPr>
                <w:rFonts w:ascii="宋体" w:hAnsi="宋体" w:hint="eastAsia"/>
                <w:szCs w:val="21"/>
              </w:rPr>
              <w:t>本项目合计需要</w:t>
            </w:r>
            <w:r w:rsidRPr="002817AB">
              <w:rPr>
                <w:rFonts w:ascii="宋体" w:hAnsi="宋体"/>
                <w:szCs w:val="21"/>
              </w:rPr>
              <w:t>120</w:t>
            </w:r>
            <w:r w:rsidRPr="002817AB">
              <w:rPr>
                <w:rFonts w:ascii="宋体" w:hAnsi="宋体" w:hint="eastAsia"/>
                <w:szCs w:val="21"/>
              </w:rPr>
              <w:t>天</w:t>
            </w:r>
          </w:p>
          <w:p w:rsidR="00AF5800" w:rsidRPr="002817AB" w:rsidRDefault="00AF5800">
            <w:pPr>
              <w:rPr>
                <w:rFonts w:ascii="宋体"/>
                <w:szCs w:val="21"/>
              </w:rPr>
            </w:pPr>
            <w:r w:rsidRPr="002817AB">
              <w:rPr>
                <w:rFonts w:ascii="宋体" w:hAnsi="宋体"/>
                <w:szCs w:val="21"/>
              </w:rPr>
              <w:t>1</w:t>
            </w:r>
            <w:r w:rsidRPr="002817AB">
              <w:rPr>
                <w:rFonts w:ascii="宋体" w:hAnsi="宋体" w:hint="eastAsia"/>
                <w:szCs w:val="21"/>
              </w:rPr>
              <w:t>、基础无线网络建设需要</w:t>
            </w:r>
            <w:r w:rsidRPr="002817AB">
              <w:rPr>
                <w:rFonts w:ascii="宋体" w:hAnsi="宋体"/>
                <w:szCs w:val="21"/>
              </w:rPr>
              <w:t>30</w:t>
            </w:r>
            <w:r w:rsidRPr="002817AB">
              <w:rPr>
                <w:rFonts w:ascii="宋体" w:hAnsi="宋体" w:hint="eastAsia"/>
                <w:szCs w:val="21"/>
              </w:rPr>
              <w:t>天</w:t>
            </w:r>
          </w:p>
          <w:p w:rsidR="00AF5800" w:rsidRPr="002817AB" w:rsidRDefault="00AF5800">
            <w:pPr>
              <w:rPr>
                <w:rFonts w:ascii="宋体"/>
                <w:szCs w:val="21"/>
              </w:rPr>
            </w:pPr>
            <w:r w:rsidRPr="002817AB">
              <w:rPr>
                <w:rFonts w:ascii="宋体" w:hAnsi="宋体" w:hint="eastAsia"/>
                <w:szCs w:val="21"/>
              </w:rPr>
              <w:t>在前期项目实地勘察完毕及设备到货的前提下，无线网络系统的实施工期主要取决于布线点的施工难易程度以及无线</w:t>
            </w:r>
            <w:r w:rsidRPr="002817AB">
              <w:rPr>
                <w:rFonts w:ascii="宋体" w:hAnsi="宋体"/>
                <w:szCs w:val="21"/>
              </w:rPr>
              <w:t>AC</w:t>
            </w:r>
            <w:r w:rsidRPr="002817AB">
              <w:rPr>
                <w:rFonts w:ascii="宋体" w:hAnsi="宋体" w:hint="eastAsia"/>
                <w:szCs w:val="21"/>
              </w:rPr>
              <w:t>、</w:t>
            </w:r>
            <w:r w:rsidRPr="002817AB">
              <w:rPr>
                <w:rFonts w:ascii="宋体" w:hAnsi="宋体"/>
                <w:szCs w:val="21"/>
              </w:rPr>
              <w:t>AP</w:t>
            </w:r>
            <w:r w:rsidRPr="002817AB">
              <w:rPr>
                <w:rFonts w:ascii="宋体" w:hAnsi="宋体" w:hint="eastAsia"/>
                <w:szCs w:val="21"/>
              </w:rPr>
              <w:t>安装调试的时间。</w:t>
            </w:r>
          </w:p>
          <w:p w:rsidR="00AF5800" w:rsidRPr="002817AB" w:rsidRDefault="00AF5800">
            <w:pPr>
              <w:rPr>
                <w:rFonts w:ascii="宋体"/>
                <w:szCs w:val="21"/>
              </w:rPr>
            </w:pPr>
            <w:r w:rsidRPr="002817AB">
              <w:rPr>
                <w:rFonts w:ascii="宋体" w:hAnsi="宋体"/>
                <w:szCs w:val="21"/>
              </w:rPr>
              <w:t>1</w:t>
            </w:r>
            <w:r w:rsidRPr="002817AB">
              <w:rPr>
                <w:rFonts w:ascii="宋体" w:hAnsi="宋体" w:hint="eastAsia"/>
                <w:szCs w:val="21"/>
              </w:rPr>
              <w:t>、无线网络设备的供货周期，预计</w:t>
            </w:r>
            <w:r w:rsidRPr="002817AB">
              <w:rPr>
                <w:rFonts w:ascii="宋体" w:hAnsi="宋体"/>
                <w:szCs w:val="21"/>
              </w:rPr>
              <w:t>15</w:t>
            </w:r>
            <w:r w:rsidRPr="002817AB">
              <w:rPr>
                <w:rFonts w:ascii="宋体" w:hAnsi="宋体" w:hint="eastAsia"/>
                <w:szCs w:val="21"/>
              </w:rPr>
              <w:t>天左右；</w:t>
            </w:r>
          </w:p>
          <w:p w:rsidR="00AF5800" w:rsidRPr="002817AB" w:rsidRDefault="00AF5800">
            <w:pPr>
              <w:rPr>
                <w:rFonts w:ascii="宋体"/>
                <w:szCs w:val="21"/>
              </w:rPr>
            </w:pPr>
            <w:r w:rsidRPr="002817AB">
              <w:rPr>
                <w:rFonts w:ascii="宋体" w:hAnsi="宋体"/>
                <w:szCs w:val="21"/>
              </w:rPr>
              <w:t>2</w:t>
            </w:r>
            <w:r w:rsidRPr="002817AB">
              <w:rPr>
                <w:rFonts w:ascii="宋体" w:hAnsi="宋体" w:hint="eastAsia"/>
                <w:szCs w:val="21"/>
              </w:rPr>
              <w:t>、本院住院楼以及厂桥分院的综合布线，施工周期预计</w:t>
            </w:r>
            <w:r w:rsidRPr="002817AB">
              <w:rPr>
                <w:rFonts w:ascii="宋体" w:hAnsi="宋体"/>
                <w:szCs w:val="21"/>
              </w:rPr>
              <w:t>10</w:t>
            </w:r>
            <w:r w:rsidRPr="002817AB">
              <w:rPr>
                <w:rFonts w:ascii="宋体" w:hAnsi="宋体" w:hint="eastAsia"/>
                <w:szCs w:val="21"/>
              </w:rPr>
              <w:t>天左右；</w:t>
            </w:r>
          </w:p>
          <w:p w:rsidR="00AF5800" w:rsidRPr="002817AB" w:rsidRDefault="00AF5800">
            <w:pPr>
              <w:rPr>
                <w:rFonts w:ascii="宋体"/>
                <w:szCs w:val="21"/>
              </w:rPr>
            </w:pPr>
            <w:r w:rsidRPr="002817AB">
              <w:rPr>
                <w:rFonts w:ascii="宋体" w:hAnsi="宋体"/>
                <w:szCs w:val="21"/>
              </w:rPr>
              <w:t>3</w:t>
            </w:r>
            <w:r w:rsidRPr="002817AB">
              <w:rPr>
                <w:rFonts w:ascii="宋体" w:hAnsi="宋体" w:hint="eastAsia"/>
                <w:szCs w:val="21"/>
              </w:rPr>
              <w:t>、无线设备的安装和调试，预计</w:t>
            </w:r>
            <w:r w:rsidRPr="002817AB">
              <w:rPr>
                <w:rFonts w:ascii="宋体" w:hAnsi="宋体"/>
                <w:szCs w:val="21"/>
              </w:rPr>
              <w:t>10</w:t>
            </w:r>
            <w:r w:rsidRPr="002817AB">
              <w:rPr>
                <w:rFonts w:ascii="宋体" w:hAnsi="宋体" w:hint="eastAsia"/>
                <w:szCs w:val="21"/>
              </w:rPr>
              <w:t>天左右；</w:t>
            </w:r>
          </w:p>
          <w:p w:rsidR="00AF5800" w:rsidRPr="002817AB" w:rsidRDefault="00AF5800">
            <w:pPr>
              <w:rPr>
                <w:rFonts w:ascii="宋体"/>
                <w:szCs w:val="21"/>
              </w:rPr>
            </w:pPr>
            <w:r w:rsidRPr="002817AB">
              <w:rPr>
                <w:rFonts w:ascii="宋体" w:hAnsi="宋体"/>
                <w:szCs w:val="21"/>
              </w:rPr>
              <w:t>4</w:t>
            </w:r>
            <w:r w:rsidRPr="002817AB">
              <w:rPr>
                <w:rFonts w:ascii="宋体" w:hAnsi="宋体" w:hint="eastAsia"/>
                <w:szCs w:val="21"/>
              </w:rPr>
              <w:t>、人员安排：项目经理</w:t>
            </w:r>
            <w:r w:rsidRPr="002817AB">
              <w:rPr>
                <w:rFonts w:ascii="宋体" w:hAnsi="宋体"/>
                <w:szCs w:val="21"/>
              </w:rPr>
              <w:t>2</w:t>
            </w:r>
            <w:r w:rsidRPr="002817AB">
              <w:rPr>
                <w:rFonts w:ascii="宋体" w:hAnsi="宋体" w:hint="eastAsia"/>
                <w:szCs w:val="21"/>
              </w:rPr>
              <w:t>人，综合布线需要安排</w:t>
            </w:r>
            <w:r w:rsidRPr="002817AB">
              <w:rPr>
                <w:rFonts w:ascii="宋体" w:hAnsi="宋体"/>
                <w:szCs w:val="21"/>
              </w:rPr>
              <w:t>4-5</w:t>
            </w:r>
            <w:r w:rsidRPr="002817AB">
              <w:rPr>
                <w:rFonts w:ascii="宋体" w:hAnsi="宋体" w:hint="eastAsia"/>
                <w:szCs w:val="21"/>
              </w:rPr>
              <w:t>人，设备调试需要安排</w:t>
            </w:r>
            <w:r w:rsidRPr="002817AB">
              <w:rPr>
                <w:rFonts w:ascii="宋体" w:hAnsi="宋体"/>
                <w:szCs w:val="21"/>
              </w:rPr>
              <w:t>2-3</w:t>
            </w:r>
            <w:r w:rsidRPr="002817AB">
              <w:rPr>
                <w:rFonts w:ascii="宋体" w:hAnsi="宋体" w:hint="eastAsia"/>
                <w:szCs w:val="21"/>
              </w:rPr>
              <w:t>人；</w:t>
            </w:r>
          </w:p>
          <w:p w:rsidR="00AF5800" w:rsidRPr="002817AB" w:rsidRDefault="00AF5800">
            <w:pPr>
              <w:rPr>
                <w:rFonts w:ascii="宋体"/>
                <w:szCs w:val="21"/>
              </w:rPr>
            </w:pPr>
            <w:r w:rsidRPr="002817AB">
              <w:rPr>
                <w:rFonts w:ascii="宋体" w:hAnsi="宋体"/>
                <w:szCs w:val="21"/>
              </w:rPr>
              <w:t>5</w:t>
            </w:r>
            <w:r w:rsidRPr="002817AB">
              <w:rPr>
                <w:rFonts w:ascii="宋体" w:hAnsi="宋体" w:hint="eastAsia"/>
                <w:szCs w:val="21"/>
              </w:rPr>
              <w:t>、工程监理：安排</w:t>
            </w:r>
            <w:r w:rsidRPr="002817AB">
              <w:rPr>
                <w:rFonts w:ascii="宋体" w:hAnsi="宋体"/>
                <w:szCs w:val="21"/>
              </w:rPr>
              <w:t>1</w:t>
            </w:r>
            <w:r w:rsidRPr="002817AB">
              <w:rPr>
                <w:rFonts w:ascii="宋体" w:hAnsi="宋体" w:hint="eastAsia"/>
                <w:szCs w:val="21"/>
              </w:rPr>
              <w:t>人。</w:t>
            </w:r>
          </w:p>
          <w:p w:rsidR="00AF5800" w:rsidRPr="002817AB" w:rsidRDefault="00AF5800">
            <w:pPr>
              <w:rPr>
                <w:rFonts w:ascii="宋体"/>
                <w:szCs w:val="21"/>
              </w:rPr>
            </w:pPr>
            <w:r w:rsidRPr="002817AB">
              <w:rPr>
                <w:rFonts w:ascii="宋体" w:hAnsi="宋体"/>
                <w:szCs w:val="21"/>
              </w:rPr>
              <w:t>6</w:t>
            </w:r>
            <w:r w:rsidRPr="002817AB">
              <w:rPr>
                <w:rFonts w:ascii="宋体" w:hAnsi="宋体" w:hint="eastAsia"/>
                <w:szCs w:val="21"/>
              </w:rPr>
              <w:t>、项目的验收和培训：由医院成立的领导小组和工程监理负责项目的整体验收；集成商及相关厂家负责无线系统的培训，培训内容包括无线产品的配置、无线管理软件的使用、技术文档的归档、使用中的基本故障处理等，培训时间</w:t>
            </w:r>
            <w:r w:rsidRPr="002817AB">
              <w:rPr>
                <w:rFonts w:ascii="宋体" w:hAnsi="宋体"/>
                <w:szCs w:val="21"/>
              </w:rPr>
              <w:t>1-2</w:t>
            </w:r>
            <w:r w:rsidRPr="002817AB">
              <w:rPr>
                <w:rFonts w:ascii="宋体" w:hAnsi="宋体" w:hint="eastAsia"/>
                <w:szCs w:val="21"/>
              </w:rPr>
              <w:t>天。</w:t>
            </w:r>
          </w:p>
          <w:p w:rsidR="00AF5800" w:rsidRPr="002817AB" w:rsidRDefault="00AF5800">
            <w:pPr>
              <w:rPr>
                <w:rFonts w:ascii="宋体"/>
                <w:szCs w:val="21"/>
              </w:rPr>
            </w:pPr>
            <w:r w:rsidRPr="002817AB">
              <w:rPr>
                <w:rFonts w:ascii="宋体" w:hAnsi="宋体" w:hint="eastAsia"/>
                <w:szCs w:val="21"/>
              </w:rPr>
              <w:t>综上所述，整个系统实施时间在</w:t>
            </w:r>
            <w:r w:rsidRPr="002817AB">
              <w:rPr>
                <w:rFonts w:ascii="宋体" w:hAnsi="宋体"/>
                <w:szCs w:val="21"/>
              </w:rPr>
              <w:t>30</w:t>
            </w:r>
            <w:r w:rsidRPr="002817AB">
              <w:rPr>
                <w:rFonts w:ascii="宋体" w:hAnsi="宋体" w:hint="eastAsia"/>
                <w:szCs w:val="21"/>
              </w:rPr>
              <w:t>天。</w:t>
            </w:r>
          </w:p>
          <w:p w:rsidR="00AF5800" w:rsidRPr="002817AB" w:rsidRDefault="00AF5800">
            <w:pPr>
              <w:rPr>
                <w:rFonts w:ascii="宋体"/>
                <w:szCs w:val="21"/>
              </w:rPr>
            </w:pPr>
            <w:r w:rsidRPr="002817AB">
              <w:rPr>
                <w:rFonts w:ascii="宋体" w:hAnsi="宋体"/>
                <w:szCs w:val="21"/>
              </w:rPr>
              <w:t>2</w:t>
            </w:r>
            <w:r w:rsidRPr="002817AB">
              <w:rPr>
                <w:rFonts w:ascii="宋体" w:hAnsi="宋体" w:hint="eastAsia"/>
                <w:szCs w:val="21"/>
              </w:rPr>
              <w:t>、移动护理管理信息系统建设需要</w:t>
            </w:r>
            <w:r w:rsidRPr="002817AB">
              <w:rPr>
                <w:rFonts w:ascii="宋体" w:hAnsi="宋体"/>
                <w:szCs w:val="21"/>
              </w:rPr>
              <w:t>90</w:t>
            </w:r>
            <w:r w:rsidRPr="002817AB">
              <w:rPr>
                <w:rFonts w:ascii="宋体" w:hAnsi="宋体" w:hint="eastAsia"/>
                <w:szCs w:val="21"/>
              </w:rPr>
              <w:t>天</w:t>
            </w:r>
          </w:p>
          <w:p w:rsidR="00AF5800" w:rsidRPr="002817AB" w:rsidRDefault="00AF5800">
            <w:pPr>
              <w:rPr>
                <w:rFonts w:ascii="宋体"/>
                <w:szCs w:val="21"/>
              </w:rPr>
            </w:pPr>
            <w:r w:rsidRPr="002817AB">
              <w:rPr>
                <w:rFonts w:ascii="宋体" w:hAnsi="宋体" w:hint="eastAsia"/>
                <w:szCs w:val="21"/>
              </w:rPr>
              <w:t>移动护理及护理管理系统：护士工作站电脑端、移动护理</w:t>
            </w:r>
            <w:r w:rsidRPr="002817AB">
              <w:rPr>
                <w:rFonts w:ascii="宋体" w:hAnsi="宋体"/>
                <w:szCs w:val="21"/>
              </w:rPr>
              <w:t>PDA</w:t>
            </w:r>
            <w:r w:rsidRPr="002817AB">
              <w:rPr>
                <w:rFonts w:ascii="宋体" w:hAnsi="宋体" w:hint="eastAsia"/>
                <w:szCs w:val="21"/>
              </w:rPr>
              <w:t>端两端软件；实现病人基本信息、体征信息、医嘱管理、检查检验管理、护理评估、护理计划、护理文书等模块，最后进行项目的验收。</w:t>
            </w:r>
          </w:p>
        </w:tc>
      </w:tr>
      <w:tr w:rsidR="00AF5800" w:rsidTr="002817AB">
        <w:trPr>
          <w:trHeight w:val="612"/>
        </w:trPr>
        <w:tc>
          <w:tcPr>
            <w:tcW w:w="1548" w:type="dxa"/>
            <w:vMerge/>
          </w:tcPr>
          <w:p w:rsidR="00AF5800" w:rsidRPr="002817AB" w:rsidRDefault="00AF5800" w:rsidP="002817AB">
            <w:pPr>
              <w:jc w:val="center"/>
              <w:rPr>
                <w:rFonts w:ascii="宋体"/>
                <w:szCs w:val="21"/>
              </w:rPr>
            </w:pPr>
          </w:p>
        </w:tc>
        <w:tc>
          <w:tcPr>
            <w:tcW w:w="1620" w:type="dxa"/>
            <w:vMerge/>
            <w:vAlign w:val="center"/>
          </w:tcPr>
          <w:p w:rsidR="00AF5800" w:rsidRPr="002817AB" w:rsidRDefault="00AF5800" w:rsidP="002817AB">
            <w:pPr>
              <w:jc w:val="center"/>
              <w:rPr>
                <w:rFonts w:ascii="宋体"/>
                <w:szCs w:val="21"/>
              </w:rPr>
            </w:pPr>
          </w:p>
        </w:tc>
        <w:tc>
          <w:tcPr>
            <w:tcW w:w="1748" w:type="dxa"/>
            <w:vAlign w:val="center"/>
          </w:tcPr>
          <w:p w:rsidR="00AF5800" w:rsidRPr="002817AB" w:rsidRDefault="00AF5800" w:rsidP="002817AB">
            <w:pPr>
              <w:jc w:val="center"/>
              <w:rPr>
                <w:rFonts w:ascii="宋体"/>
                <w:szCs w:val="21"/>
              </w:rPr>
            </w:pPr>
            <w:r w:rsidRPr="002817AB">
              <w:rPr>
                <w:rFonts w:ascii="宋体" w:hAnsi="宋体" w:hint="eastAsia"/>
                <w:szCs w:val="21"/>
              </w:rPr>
              <w:t>产出成本指标</w:t>
            </w:r>
          </w:p>
        </w:tc>
        <w:tc>
          <w:tcPr>
            <w:tcW w:w="4608" w:type="dxa"/>
            <w:gridSpan w:val="2"/>
          </w:tcPr>
          <w:tbl>
            <w:tblPr>
              <w:tblW w:w="4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81"/>
              <w:gridCol w:w="2837"/>
              <w:gridCol w:w="1064"/>
            </w:tblGrid>
            <w:tr w:rsidR="00AF5800">
              <w:trPr>
                <w:trHeight w:val="219"/>
              </w:trPr>
              <w:tc>
                <w:tcPr>
                  <w:tcW w:w="481" w:type="dxa"/>
                  <w:tcBorders>
                    <w:top w:val="single" w:sz="4" w:space="0" w:color="auto"/>
                    <w:left w:val="single" w:sz="4" w:space="0" w:color="auto"/>
                    <w:bottom w:val="single" w:sz="4" w:space="0" w:color="auto"/>
                    <w:right w:val="single" w:sz="4" w:space="0" w:color="auto"/>
                  </w:tcBorders>
                  <w:vAlign w:val="center"/>
                </w:tcPr>
                <w:p w:rsidR="00AF5800" w:rsidRDefault="00AF5800">
                  <w:pPr>
                    <w:rPr>
                      <w:rFonts w:ascii="宋体"/>
                      <w:szCs w:val="21"/>
                    </w:rPr>
                  </w:pPr>
                  <w:r>
                    <w:rPr>
                      <w:rFonts w:ascii="宋体" w:hAnsi="宋体" w:hint="eastAsia"/>
                      <w:b/>
                      <w:szCs w:val="21"/>
                    </w:rPr>
                    <w:t>序号</w:t>
                  </w:r>
                </w:p>
              </w:tc>
              <w:tc>
                <w:tcPr>
                  <w:tcW w:w="2837" w:type="dxa"/>
                  <w:tcBorders>
                    <w:top w:val="single" w:sz="4" w:space="0" w:color="auto"/>
                    <w:left w:val="single" w:sz="4" w:space="0" w:color="auto"/>
                    <w:bottom w:val="single" w:sz="4" w:space="0" w:color="auto"/>
                    <w:right w:val="single" w:sz="4" w:space="0" w:color="auto"/>
                  </w:tcBorders>
                  <w:vAlign w:val="center"/>
                </w:tcPr>
                <w:p w:rsidR="00AF5800" w:rsidRDefault="00AF5800" w:rsidP="00660FDB">
                  <w:pPr>
                    <w:ind w:firstLineChars="400" w:firstLine="843"/>
                    <w:rPr>
                      <w:rFonts w:ascii="宋体"/>
                      <w:b/>
                      <w:szCs w:val="21"/>
                    </w:rPr>
                  </w:pPr>
                  <w:r>
                    <w:rPr>
                      <w:rFonts w:ascii="宋体" w:hAnsi="宋体" w:hint="eastAsia"/>
                      <w:b/>
                      <w:szCs w:val="21"/>
                    </w:rPr>
                    <w:t>名目</w:t>
                  </w:r>
                </w:p>
              </w:tc>
              <w:tc>
                <w:tcPr>
                  <w:tcW w:w="1064" w:type="dxa"/>
                  <w:tcBorders>
                    <w:top w:val="single" w:sz="4" w:space="0" w:color="auto"/>
                    <w:left w:val="single" w:sz="4" w:space="0" w:color="auto"/>
                    <w:bottom w:val="single" w:sz="4" w:space="0" w:color="auto"/>
                    <w:right w:val="single" w:sz="4" w:space="0" w:color="auto"/>
                  </w:tcBorders>
                  <w:vAlign w:val="center"/>
                </w:tcPr>
                <w:p w:rsidR="00AF5800" w:rsidRDefault="00AF5800">
                  <w:pPr>
                    <w:rPr>
                      <w:rFonts w:ascii="宋体"/>
                      <w:b/>
                      <w:szCs w:val="21"/>
                    </w:rPr>
                  </w:pPr>
                  <w:r>
                    <w:rPr>
                      <w:rFonts w:ascii="宋体" w:hAnsi="宋体" w:hint="eastAsia"/>
                      <w:b/>
                      <w:szCs w:val="21"/>
                    </w:rPr>
                    <w:t>金额（元）</w:t>
                  </w:r>
                </w:p>
              </w:tc>
            </w:tr>
            <w:tr w:rsidR="00AF5800">
              <w:trPr>
                <w:trHeight w:val="604"/>
              </w:trPr>
              <w:tc>
                <w:tcPr>
                  <w:tcW w:w="481" w:type="dxa"/>
                  <w:tcBorders>
                    <w:top w:val="single" w:sz="4" w:space="0" w:color="auto"/>
                    <w:left w:val="single" w:sz="4" w:space="0" w:color="auto"/>
                    <w:bottom w:val="single" w:sz="4" w:space="0" w:color="auto"/>
                    <w:right w:val="single" w:sz="4" w:space="0" w:color="auto"/>
                  </w:tcBorders>
                  <w:vAlign w:val="center"/>
                </w:tcPr>
                <w:p w:rsidR="00AF5800" w:rsidRDefault="00AF5800">
                  <w:pPr>
                    <w:jc w:val="center"/>
                    <w:rPr>
                      <w:rFonts w:ascii="宋体"/>
                      <w:b/>
                      <w:szCs w:val="21"/>
                    </w:rPr>
                  </w:pPr>
                  <w:r>
                    <w:rPr>
                      <w:rFonts w:ascii="宋体" w:hAnsi="宋体" w:hint="eastAsia"/>
                      <w:b/>
                      <w:szCs w:val="21"/>
                    </w:rPr>
                    <w:lastRenderedPageBreak/>
                    <w:t>一</w:t>
                  </w:r>
                </w:p>
              </w:tc>
              <w:tc>
                <w:tcPr>
                  <w:tcW w:w="3901" w:type="dxa"/>
                  <w:gridSpan w:val="2"/>
                  <w:tcBorders>
                    <w:top w:val="single" w:sz="4" w:space="0" w:color="auto"/>
                    <w:left w:val="single" w:sz="4" w:space="0" w:color="auto"/>
                    <w:bottom w:val="single" w:sz="4" w:space="0" w:color="auto"/>
                    <w:right w:val="single" w:sz="4" w:space="0" w:color="auto"/>
                  </w:tcBorders>
                  <w:vAlign w:val="center"/>
                </w:tcPr>
                <w:p w:rsidR="00AF5800" w:rsidRDefault="00AF5800">
                  <w:pPr>
                    <w:rPr>
                      <w:rFonts w:ascii="宋体"/>
                    </w:rPr>
                  </w:pPr>
                  <w:r>
                    <w:rPr>
                      <w:rFonts w:ascii="宋体" w:hAnsi="宋体" w:hint="eastAsia"/>
                      <w:b/>
                      <w:szCs w:val="21"/>
                    </w:rPr>
                    <w:t>软硬件费用</w:t>
                  </w:r>
                </w:p>
              </w:tc>
            </w:tr>
            <w:tr w:rsidR="00AF5800">
              <w:trPr>
                <w:trHeight w:val="219"/>
              </w:trPr>
              <w:tc>
                <w:tcPr>
                  <w:tcW w:w="481" w:type="dxa"/>
                  <w:tcBorders>
                    <w:top w:val="single" w:sz="4" w:space="0" w:color="auto"/>
                    <w:left w:val="single" w:sz="4" w:space="0" w:color="auto"/>
                    <w:bottom w:val="single" w:sz="4" w:space="0" w:color="auto"/>
                    <w:right w:val="single" w:sz="4" w:space="0" w:color="auto"/>
                  </w:tcBorders>
                  <w:vAlign w:val="center"/>
                </w:tcPr>
                <w:p w:rsidR="00AF5800" w:rsidRDefault="00AF5800">
                  <w:pPr>
                    <w:jc w:val="center"/>
                    <w:rPr>
                      <w:rFonts w:ascii="宋体"/>
                      <w:szCs w:val="21"/>
                    </w:rPr>
                  </w:pPr>
                  <w:r>
                    <w:rPr>
                      <w:rFonts w:ascii="宋体" w:hAnsi="宋体"/>
                      <w:szCs w:val="21"/>
                    </w:rPr>
                    <w:t>1</w:t>
                  </w:r>
                </w:p>
              </w:tc>
              <w:tc>
                <w:tcPr>
                  <w:tcW w:w="2837" w:type="dxa"/>
                  <w:tcBorders>
                    <w:top w:val="single" w:sz="4" w:space="0" w:color="auto"/>
                    <w:left w:val="single" w:sz="4" w:space="0" w:color="auto"/>
                    <w:bottom w:val="single" w:sz="4" w:space="0" w:color="auto"/>
                    <w:right w:val="single" w:sz="4" w:space="0" w:color="auto"/>
                  </w:tcBorders>
                  <w:vAlign w:val="center"/>
                </w:tcPr>
                <w:p w:rsidR="00AF5800" w:rsidRDefault="00AF5800">
                  <w:pPr>
                    <w:spacing w:line="540" w:lineRule="exact"/>
                    <w:rPr>
                      <w:rFonts w:ascii="宋体"/>
                      <w:szCs w:val="21"/>
                    </w:rPr>
                  </w:pPr>
                  <w:r>
                    <w:rPr>
                      <w:rFonts w:ascii="宋体" w:hAnsi="宋体" w:hint="eastAsia"/>
                      <w:szCs w:val="21"/>
                    </w:rPr>
                    <w:t>软件开发费</w:t>
                  </w:r>
                </w:p>
                <w:p w:rsidR="00AF5800" w:rsidRDefault="00AF5800">
                  <w:pPr>
                    <w:spacing w:line="360" w:lineRule="auto"/>
                    <w:rPr>
                      <w:rFonts w:ascii="宋体"/>
                      <w:sz w:val="24"/>
                    </w:rPr>
                  </w:pPr>
                  <w:r>
                    <w:rPr>
                      <w:rFonts w:ascii="宋体" w:hAnsi="宋体" w:hint="eastAsia"/>
                      <w:sz w:val="24"/>
                    </w:rPr>
                    <w:t>软件开发费（接口费用）</w:t>
                  </w:r>
                </w:p>
                <w:p w:rsidR="00AF5800" w:rsidRDefault="00AF5800">
                  <w:pPr>
                    <w:spacing w:line="540" w:lineRule="exact"/>
                    <w:rPr>
                      <w:rFonts w:ascii="宋体"/>
                      <w:szCs w:val="21"/>
                    </w:rPr>
                  </w:pPr>
                  <w:r>
                    <w:rPr>
                      <w:rFonts w:ascii="宋体" w:hAnsi="宋体" w:hint="eastAsia"/>
                      <w:sz w:val="24"/>
                    </w:rPr>
                    <w:t>医院的现有系统（</w:t>
                  </w:r>
                  <w:r>
                    <w:rPr>
                      <w:rFonts w:ascii="宋体" w:hAnsi="宋体"/>
                      <w:sz w:val="24"/>
                    </w:rPr>
                    <w:t>HIS</w:t>
                  </w:r>
                  <w:r>
                    <w:rPr>
                      <w:rFonts w:ascii="宋体" w:hAnsi="宋体" w:hint="eastAsia"/>
                      <w:sz w:val="24"/>
                    </w:rPr>
                    <w:t>、</w:t>
                  </w:r>
                  <w:r>
                    <w:rPr>
                      <w:rFonts w:ascii="宋体" w:hAnsi="宋体"/>
                      <w:sz w:val="24"/>
                    </w:rPr>
                    <w:t>LIS</w:t>
                  </w:r>
                  <w:r>
                    <w:rPr>
                      <w:rFonts w:ascii="宋体" w:hAnsi="宋体" w:hint="eastAsia"/>
                      <w:sz w:val="24"/>
                    </w:rPr>
                    <w:t>、</w:t>
                  </w:r>
                  <w:r>
                    <w:rPr>
                      <w:rFonts w:ascii="宋体" w:hAnsi="宋体"/>
                      <w:sz w:val="24"/>
                    </w:rPr>
                    <w:t>EMR</w:t>
                  </w:r>
                  <w:r>
                    <w:rPr>
                      <w:rFonts w:ascii="宋体" w:hAnsi="宋体" w:hint="eastAsia"/>
                      <w:sz w:val="24"/>
                    </w:rPr>
                    <w:t>、</w:t>
                  </w:r>
                  <w:r>
                    <w:rPr>
                      <w:rFonts w:ascii="宋体" w:hAnsi="宋体"/>
                      <w:sz w:val="24"/>
                    </w:rPr>
                    <w:t>PACS</w:t>
                  </w:r>
                  <w:r>
                    <w:rPr>
                      <w:rFonts w:ascii="宋体" w:hAnsi="宋体" w:hint="eastAsia"/>
                      <w:sz w:val="24"/>
                    </w:rPr>
                    <w:t>）与新建的</w:t>
                  </w:r>
                  <w:r>
                    <w:rPr>
                      <w:rFonts w:hint="eastAsia"/>
                      <w:sz w:val="24"/>
                    </w:rPr>
                    <w:t>移动医护信息系统对接</w:t>
                  </w:r>
                </w:p>
              </w:tc>
              <w:tc>
                <w:tcPr>
                  <w:tcW w:w="1064" w:type="dxa"/>
                  <w:tcBorders>
                    <w:top w:val="single" w:sz="4" w:space="0" w:color="auto"/>
                    <w:left w:val="single" w:sz="4" w:space="0" w:color="auto"/>
                    <w:bottom w:val="single" w:sz="4" w:space="0" w:color="auto"/>
                    <w:right w:val="single" w:sz="4" w:space="0" w:color="auto"/>
                  </w:tcBorders>
                </w:tcPr>
                <w:p w:rsidR="00AF5800" w:rsidRDefault="00AF5800">
                  <w:pPr>
                    <w:rPr>
                      <w:rFonts w:ascii="宋体"/>
                      <w:sz w:val="24"/>
                    </w:rPr>
                  </w:pPr>
                  <w:r>
                    <w:rPr>
                      <w:rFonts w:ascii="宋体" w:hAnsi="宋体"/>
                      <w:sz w:val="24"/>
                    </w:rPr>
                    <w:t>60000</w:t>
                  </w:r>
                </w:p>
              </w:tc>
            </w:tr>
            <w:tr w:rsidR="00AF5800">
              <w:trPr>
                <w:trHeight w:val="219"/>
              </w:trPr>
              <w:tc>
                <w:tcPr>
                  <w:tcW w:w="481" w:type="dxa"/>
                  <w:tcBorders>
                    <w:top w:val="single" w:sz="4" w:space="0" w:color="auto"/>
                    <w:left w:val="single" w:sz="4" w:space="0" w:color="auto"/>
                    <w:bottom w:val="single" w:sz="4" w:space="0" w:color="auto"/>
                    <w:right w:val="single" w:sz="4" w:space="0" w:color="auto"/>
                  </w:tcBorders>
                  <w:vAlign w:val="center"/>
                </w:tcPr>
                <w:p w:rsidR="00AF5800" w:rsidRDefault="00AF5800">
                  <w:pPr>
                    <w:jc w:val="center"/>
                    <w:rPr>
                      <w:rFonts w:ascii="宋体"/>
                      <w:szCs w:val="21"/>
                    </w:rPr>
                  </w:pPr>
                  <w:r>
                    <w:rPr>
                      <w:rFonts w:ascii="宋体" w:hAnsi="宋体"/>
                      <w:szCs w:val="21"/>
                    </w:rPr>
                    <w:t>2</w:t>
                  </w:r>
                </w:p>
              </w:tc>
              <w:tc>
                <w:tcPr>
                  <w:tcW w:w="2837" w:type="dxa"/>
                  <w:tcBorders>
                    <w:top w:val="single" w:sz="4" w:space="0" w:color="auto"/>
                    <w:left w:val="single" w:sz="4" w:space="0" w:color="auto"/>
                    <w:bottom w:val="single" w:sz="4" w:space="0" w:color="auto"/>
                    <w:right w:val="single" w:sz="4" w:space="0" w:color="auto"/>
                  </w:tcBorders>
                  <w:vAlign w:val="center"/>
                </w:tcPr>
                <w:p w:rsidR="00AF5800" w:rsidRDefault="00AF5800">
                  <w:pPr>
                    <w:spacing w:line="540" w:lineRule="exact"/>
                    <w:rPr>
                      <w:rFonts w:ascii="宋体"/>
                      <w:szCs w:val="21"/>
                    </w:rPr>
                  </w:pPr>
                  <w:r>
                    <w:rPr>
                      <w:rFonts w:ascii="宋体" w:hAnsi="宋体" w:hint="eastAsia"/>
                      <w:szCs w:val="21"/>
                    </w:rPr>
                    <w:t>成品软件购置费</w:t>
                  </w:r>
                </w:p>
              </w:tc>
              <w:tc>
                <w:tcPr>
                  <w:tcW w:w="1064" w:type="dxa"/>
                  <w:tcBorders>
                    <w:top w:val="single" w:sz="4" w:space="0" w:color="auto"/>
                    <w:left w:val="single" w:sz="4" w:space="0" w:color="auto"/>
                    <w:bottom w:val="single" w:sz="4" w:space="0" w:color="auto"/>
                    <w:right w:val="single" w:sz="4" w:space="0" w:color="auto"/>
                  </w:tcBorders>
                </w:tcPr>
                <w:p w:rsidR="00AF5800" w:rsidRDefault="00AF5800">
                  <w:pPr>
                    <w:rPr>
                      <w:rFonts w:ascii="宋体"/>
                      <w:sz w:val="24"/>
                    </w:rPr>
                  </w:pPr>
                  <w:r>
                    <w:rPr>
                      <w:rFonts w:ascii="宋体" w:hAnsi="宋体"/>
                      <w:sz w:val="24"/>
                    </w:rPr>
                    <w:t>825000</w:t>
                  </w:r>
                </w:p>
              </w:tc>
            </w:tr>
            <w:tr w:rsidR="00AF5800">
              <w:trPr>
                <w:trHeight w:val="219"/>
              </w:trPr>
              <w:tc>
                <w:tcPr>
                  <w:tcW w:w="481" w:type="dxa"/>
                  <w:tcBorders>
                    <w:top w:val="single" w:sz="4" w:space="0" w:color="auto"/>
                    <w:left w:val="single" w:sz="4" w:space="0" w:color="auto"/>
                    <w:bottom w:val="single" w:sz="4" w:space="0" w:color="auto"/>
                    <w:right w:val="single" w:sz="4" w:space="0" w:color="auto"/>
                  </w:tcBorders>
                  <w:vAlign w:val="center"/>
                </w:tcPr>
                <w:p w:rsidR="00AF5800" w:rsidRDefault="00AF5800">
                  <w:pPr>
                    <w:jc w:val="center"/>
                    <w:rPr>
                      <w:rFonts w:ascii="宋体"/>
                      <w:szCs w:val="21"/>
                    </w:rPr>
                  </w:pPr>
                  <w:r>
                    <w:rPr>
                      <w:rFonts w:ascii="宋体" w:hAnsi="宋体"/>
                      <w:szCs w:val="21"/>
                    </w:rPr>
                    <w:t>3</w:t>
                  </w:r>
                </w:p>
              </w:tc>
              <w:tc>
                <w:tcPr>
                  <w:tcW w:w="2837" w:type="dxa"/>
                  <w:tcBorders>
                    <w:top w:val="single" w:sz="4" w:space="0" w:color="auto"/>
                    <w:left w:val="single" w:sz="4" w:space="0" w:color="auto"/>
                    <w:bottom w:val="single" w:sz="4" w:space="0" w:color="auto"/>
                    <w:right w:val="single" w:sz="4" w:space="0" w:color="auto"/>
                  </w:tcBorders>
                  <w:vAlign w:val="center"/>
                </w:tcPr>
                <w:p w:rsidR="00AF5800" w:rsidRDefault="00AF5800">
                  <w:pPr>
                    <w:spacing w:line="540" w:lineRule="exact"/>
                    <w:rPr>
                      <w:rFonts w:ascii="宋体"/>
                      <w:szCs w:val="21"/>
                    </w:rPr>
                  </w:pPr>
                  <w:r>
                    <w:rPr>
                      <w:rFonts w:ascii="宋体" w:hAnsi="宋体" w:hint="eastAsia"/>
                      <w:szCs w:val="21"/>
                    </w:rPr>
                    <w:t>硬件购置费</w:t>
                  </w:r>
                </w:p>
              </w:tc>
              <w:tc>
                <w:tcPr>
                  <w:tcW w:w="1064" w:type="dxa"/>
                  <w:tcBorders>
                    <w:top w:val="single" w:sz="4" w:space="0" w:color="auto"/>
                    <w:left w:val="single" w:sz="4" w:space="0" w:color="auto"/>
                    <w:bottom w:val="single" w:sz="4" w:space="0" w:color="auto"/>
                    <w:right w:val="single" w:sz="4" w:space="0" w:color="auto"/>
                  </w:tcBorders>
                </w:tcPr>
                <w:p w:rsidR="00AF5800" w:rsidRDefault="00AF5800">
                  <w:pPr>
                    <w:rPr>
                      <w:rFonts w:ascii="宋体"/>
                      <w:b/>
                      <w:color w:val="FF0000"/>
                      <w:sz w:val="24"/>
                    </w:rPr>
                  </w:pPr>
                  <w:r>
                    <w:rPr>
                      <w:rFonts w:ascii="宋体" w:hAnsi="宋体"/>
                      <w:b/>
                      <w:sz w:val="24"/>
                    </w:rPr>
                    <w:t>1230714</w:t>
                  </w:r>
                </w:p>
              </w:tc>
            </w:tr>
            <w:tr w:rsidR="00AF5800">
              <w:trPr>
                <w:trHeight w:val="608"/>
              </w:trPr>
              <w:tc>
                <w:tcPr>
                  <w:tcW w:w="481" w:type="dxa"/>
                  <w:tcBorders>
                    <w:top w:val="single" w:sz="4" w:space="0" w:color="auto"/>
                    <w:left w:val="single" w:sz="4" w:space="0" w:color="auto"/>
                    <w:bottom w:val="single" w:sz="4" w:space="0" w:color="auto"/>
                    <w:right w:val="single" w:sz="4" w:space="0" w:color="auto"/>
                  </w:tcBorders>
                  <w:vAlign w:val="center"/>
                </w:tcPr>
                <w:p w:rsidR="00AF5800" w:rsidRDefault="00AF5800">
                  <w:pPr>
                    <w:jc w:val="center"/>
                    <w:rPr>
                      <w:rFonts w:ascii="宋体"/>
                      <w:b/>
                      <w:szCs w:val="21"/>
                    </w:rPr>
                  </w:pPr>
                  <w:r>
                    <w:rPr>
                      <w:rFonts w:ascii="宋体" w:hAnsi="宋体" w:hint="eastAsia"/>
                      <w:b/>
                      <w:szCs w:val="21"/>
                    </w:rPr>
                    <w:t>二</w:t>
                  </w:r>
                </w:p>
              </w:tc>
              <w:tc>
                <w:tcPr>
                  <w:tcW w:w="3901" w:type="dxa"/>
                  <w:gridSpan w:val="2"/>
                  <w:tcBorders>
                    <w:top w:val="single" w:sz="4" w:space="0" w:color="auto"/>
                    <w:left w:val="single" w:sz="4" w:space="0" w:color="auto"/>
                    <w:bottom w:val="single" w:sz="4" w:space="0" w:color="auto"/>
                    <w:right w:val="single" w:sz="4" w:space="0" w:color="auto"/>
                  </w:tcBorders>
                  <w:vAlign w:val="center"/>
                </w:tcPr>
                <w:p w:rsidR="00AF5800" w:rsidRDefault="00AF5800">
                  <w:pPr>
                    <w:rPr>
                      <w:rFonts w:ascii="宋体"/>
                      <w:sz w:val="24"/>
                    </w:rPr>
                  </w:pPr>
                  <w:r>
                    <w:rPr>
                      <w:rFonts w:ascii="宋体" w:hAnsi="宋体" w:hint="eastAsia"/>
                      <w:b/>
                      <w:sz w:val="24"/>
                    </w:rPr>
                    <w:t>集成测评等其他费用</w:t>
                  </w:r>
                </w:p>
              </w:tc>
            </w:tr>
            <w:tr w:rsidR="00AF5800">
              <w:trPr>
                <w:trHeight w:val="546"/>
              </w:trPr>
              <w:tc>
                <w:tcPr>
                  <w:tcW w:w="481" w:type="dxa"/>
                  <w:tcBorders>
                    <w:top w:val="single" w:sz="4" w:space="0" w:color="auto"/>
                    <w:left w:val="single" w:sz="4" w:space="0" w:color="auto"/>
                    <w:bottom w:val="single" w:sz="4" w:space="0" w:color="auto"/>
                    <w:right w:val="single" w:sz="4" w:space="0" w:color="auto"/>
                  </w:tcBorders>
                  <w:vAlign w:val="center"/>
                </w:tcPr>
                <w:p w:rsidR="00AF5800" w:rsidRDefault="00AF5800">
                  <w:pPr>
                    <w:jc w:val="center"/>
                    <w:rPr>
                      <w:rFonts w:ascii="宋体"/>
                      <w:szCs w:val="21"/>
                    </w:rPr>
                  </w:pPr>
                  <w:r>
                    <w:rPr>
                      <w:rFonts w:ascii="宋体" w:hAnsi="宋体"/>
                      <w:szCs w:val="21"/>
                    </w:rPr>
                    <w:t>4</w:t>
                  </w:r>
                </w:p>
              </w:tc>
              <w:tc>
                <w:tcPr>
                  <w:tcW w:w="2837" w:type="dxa"/>
                  <w:tcBorders>
                    <w:top w:val="single" w:sz="4" w:space="0" w:color="auto"/>
                    <w:left w:val="single" w:sz="4" w:space="0" w:color="auto"/>
                    <w:bottom w:val="single" w:sz="4" w:space="0" w:color="auto"/>
                    <w:right w:val="single" w:sz="4" w:space="0" w:color="auto"/>
                  </w:tcBorders>
                  <w:vAlign w:val="center"/>
                </w:tcPr>
                <w:p w:rsidR="00AF5800" w:rsidRDefault="00AF5800">
                  <w:pPr>
                    <w:rPr>
                      <w:rFonts w:ascii="宋体"/>
                      <w:szCs w:val="21"/>
                    </w:rPr>
                  </w:pPr>
                  <w:r>
                    <w:rPr>
                      <w:rFonts w:ascii="宋体" w:hAnsi="宋体" w:hint="eastAsia"/>
                      <w:szCs w:val="21"/>
                    </w:rPr>
                    <w:t>系统集成费</w:t>
                  </w:r>
                </w:p>
              </w:tc>
              <w:tc>
                <w:tcPr>
                  <w:tcW w:w="1064" w:type="dxa"/>
                  <w:tcBorders>
                    <w:top w:val="single" w:sz="4" w:space="0" w:color="auto"/>
                    <w:left w:val="single" w:sz="4" w:space="0" w:color="auto"/>
                    <w:bottom w:val="single" w:sz="4" w:space="0" w:color="auto"/>
                    <w:right w:val="single" w:sz="4" w:space="0" w:color="auto"/>
                  </w:tcBorders>
                </w:tcPr>
                <w:p w:rsidR="00AF5800" w:rsidRDefault="00AF5800">
                  <w:pPr>
                    <w:rPr>
                      <w:rFonts w:ascii="宋体"/>
                      <w:sz w:val="24"/>
                    </w:rPr>
                  </w:pPr>
                  <w:r>
                    <w:rPr>
                      <w:rFonts w:ascii="宋体" w:hAnsi="宋体"/>
                      <w:sz w:val="24"/>
                    </w:rPr>
                    <w:t>35000</w:t>
                  </w:r>
                </w:p>
              </w:tc>
            </w:tr>
            <w:tr w:rsidR="00AF5800">
              <w:trPr>
                <w:trHeight w:val="219"/>
              </w:trPr>
              <w:tc>
                <w:tcPr>
                  <w:tcW w:w="481" w:type="dxa"/>
                  <w:tcBorders>
                    <w:top w:val="single" w:sz="4" w:space="0" w:color="auto"/>
                    <w:left w:val="single" w:sz="4" w:space="0" w:color="auto"/>
                    <w:bottom w:val="single" w:sz="4" w:space="0" w:color="auto"/>
                    <w:right w:val="single" w:sz="4" w:space="0" w:color="auto"/>
                  </w:tcBorders>
                  <w:vAlign w:val="center"/>
                </w:tcPr>
                <w:p w:rsidR="00AF5800" w:rsidRDefault="00AF5800">
                  <w:pPr>
                    <w:jc w:val="center"/>
                    <w:rPr>
                      <w:rFonts w:ascii="宋体"/>
                      <w:szCs w:val="21"/>
                    </w:rPr>
                  </w:pPr>
                  <w:r>
                    <w:rPr>
                      <w:rFonts w:ascii="宋体" w:hAnsi="宋体"/>
                      <w:szCs w:val="21"/>
                    </w:rPr>
                    <w:t>5</w:t>
                  </w:r>
                </w:p>
              </w:tc>
              <w:tc>
                <w:tcPr>
                  <w:tcW w:w="2837" w:type="dxa"/>
                  <w:tcBorders>
                    <w:top w:val="single" w:sz="4" w:space="0" w:color="auto"/>
                    <w:left w:val="single" w:sz="4" w:space="0" w:color="auto"/>
                    <w:bottom w:val="single" w:sz="4" w:space="0" w:color="auto"/>
                    <w:right w:val="single" w:sz="4" w:space="0" w:color="auto"/>
                  </w:tcBorders>
                  <w:vAlign w:val="center"/>
                </w:tcPr>
                <w:p w:rsidR="00AF5800" w:rsidRDefault="00AF5800">
                  <w:pPr>
                    <w:spacing w:line="540" w:lineRule="exact"/>
                    <w:rPr>
                      <w:rFonts w:ascii="宋体"/>
                      <w:szCs w:val="21"/>
                    </w:rPr>
                  </w:pPr>
                  <w:r>
                    <w:rPr>
                      <w:rFonts w:ascii="宋体" w:hAnsi="宋体" w:hint="eastAsia"/>
                      <w:szCs w:val="21"/>
                    </w:rPr>
                    <w:t>监理费用（自筹）</w:t>
                  </w:r>
                </w:p>
              </w:tc>
              <w:tc>
                <w:tcPr>
                  <w:tcW w:w="1064" w:type="dxa"/>
                  <w:tcBorders>
                    <w:top w:val="single" w:sz="4" w:space="0" w:color="auto"/>
                    <w:left w:val="single" w:sz="4" w:space="0" w:color="auto"/>
                    <w:bottom w:val="single" w:sz="4" w:space="0" w:color="auto"/>
                    <w:right w:val="single" w:sz="4" w:space="0" w:color="auto"/>
                  </w:tcBorders>
                </w:tcPr>
                <w:p w:rsidR="00AF5800" w:rsidRDefault="00AF5800">
                  <w:pPr>
                    <w:rPr>
                      <w:rFonts w:ascii="宋体"/>
                      <w:sz w:val="24"/>
                    </w:rPr>
                  </w:pPr>
                  <w:r>
                    <w:rPr>
                      <w:rFonts w:ascii="宋体" w:hAnsi="宋体"/>
                      <w:sz w:val="24"/>
                    </w:rPr>
                    <w:t>83520</w:t>
                  </w:r>
                </w:p>
              </w:tc>
            </w:tr>
            <w:tr w:rsidR="00AF5800">
              <w:trPr>
                <w:trHeight w:val="219"/>
              </w:trPr>
              <w:tc>
                <w:tcPr>
                  <w:tcW w:w="481" w:type="dxa"/>
                  <w:tcBorders>
                    <w:top w:val="single" w:sz="4" w:space="0" w:color="auto"/>
                    <w:left w:val="single" w:sz="4" w:space="0" w:color="auto"/>
                    <w:bottom w:val="single" w:sz="4" w:space="0" w:color="auto"/>
                    <w:right w:val="single" w:sz="4" w:space="0" w:color="auto"/>
                  </w:tcBorders>
                  <w:vAlign w:val="center"/>
                </w:tcPr>
                <w:p w:rsidR="00AF5800" w:rsidRDefault="00AF5800">
                  <w:pPr>
                    <w:jc w:val="center"/>
                    <w:rPr>
                      <w:rFonts w:ascii="宋体"/>
                    </w:rPr>
                  </w:pPr>
                  <w:r>
                    <w:rPr>
                      <w:rFonts w:ascii="宋体" w:hAnsi="宋体"/>
                    </w:rPr>
                    <w:t>6</w:t>
                  </w:r>
                </w:p>
              </w:tc>
              <w:tc>
                <w:tcPr>
                  <w:tcW w:w="2837" w:type="dxa"/>
                  <w:tcBorders>
                    <w:top w:val="single" w:sz="4" w:space="0" w:color="auto"/>
                    <w:left w:val="single" w:sz="4" w:space="0" w:color="auto"/>
                    <w:bottom w:val="single" w:sz="4" w:space="0" w:color="auto"/>
                    <w:right w:val="single" w:sz="4" w:space="0" w:color="auto"/>
                  </w:tcBorders>
                  <w:vAlign w:val="center"/>
                </w:tcPr>
                <w:p w:rsidR="00AF5800" w:rsidRDefault="00AF5800">
                  <w:pPr>
                    <w:spacing w:line="540" w:lineRule="exact"/>
                    <w:rPr>
                      <w:rFonts w:ascii="宋体"/>
                      <w:szCs w:val="21"/>
                    </w:rPr>
                  </w:pPr>
                  <w:r>
                    <w:rPr>
                      <w:rFonts w:ascii="宋体" w:hAnsi="宋体" w:hint="eastAsia"/>
                      <w:szCs w:val="21"/>
                    </w:rPr>
                    <w:t>其他（综合布线）</w:t>
                  </w:r>
                </w:p>
              </w:tc>
              <w:tc>
                <w:tcPr>
                  <w:tcW w:w="1064" w:type="dxa"/>
                  <w:tcBorders>
                    <w:top w:val="single" w:sz="4" w:space="0" w:color="auto"/>
                    <w:left w:val="single" w:sz="4" w:space="0" w:color="auto"/>
                    <w:bottom w:val="single" w:sz="4" w:space="0" w:color="auto"/>
                    <w:right w:val="single" w:sz="4" w:space="0" w:color="auto"/>
                  </w:tcBorders>
                </w:tcPr>
                <w:p w:rsidR="00AF5800" w:rsidRDefault="00AF5800">
                  <w:pPr>
                    <w:rPr>
                      <w:rFonts w:ascii="宋体"/>
                      <w:sz w:val="24"/>
                    </w:rPr>
                  </w:pPr>
                  <w:r>
                    <w:rPr>
                      <w:rFonts w:ascii="宋体" w:hAnsi="宋体"/>
                      <w:sz w:val="24"/>
                    </w:rPr>
                    <w:t>129620</w:t>
                  </w:r>
                </w:p>
              </w:tc>
            </w:tr>
            <w:tr w:rsidR="00AF5800">
              <w:trPr>
                <w:trHeight w:val="219"/>
              </w:trPr>
              <w:tc>
                <w:tcPr>
                  <w:tcW w:w="481" w:type="dxa"/>
                  <w:tcBorders>
                    <w:top w:val="single" w:sz="4" w:space="0" w:color="auto"/>
                    <w:left w:val="single" w:sz="4" w:space="0" w:color="auto"/>
                    <w:bottom w:val="single" w:sz="4" w:space="0" w:color="auto"/>
                    <w:right w:val="single" w:sz="4" w:space="0" w:color="auto"/>
                  </w:tcBorders>
                </w:tcPr>
                <w:p w:rsidR="00AF5800" w:rsidRDefault="00AF5800">
                  <w:pPr>
                    <w:rPr>
                      <w:rFonts w:ascii="宋体"/>
                    </w:rPr>
                  </w:pPr>
                </w:p>
              </w:tc>
              <w:tc>
                <w:tcPr>
                  <w:tcW w:w="2837" w:type="dxa"/>
                  <w:tcBorders>
                    <w:top w:val="single" w:sz="4" w:space="0" w:color="auto"/>
                    <w:left w:val="single" w:sz="4" w:space="0" w:color="auto"/>
                    <w:bottom w:val="single" w:sz="4" w:space="0" w:color="auto"/>
                    <w:right w:val="single" w:sz="4" w:space="0" w:color="auto"/>
                  </w:tcBorders>
                </w:tcPr>
                <w:p w:rsidR="00AF5800" w:rsidRDefault="00AF5800">
                  <w:pPr>
                    <w:spacing w:line="540" w:lineRule="exact"/>
                    <w:rPr>
                      <w:rFonts w:ascii="宋体"/>
                      <w:b/>
                      <w:szCs w:val="21"/>
                    </w:rPr>
                  </w:pPr>
                  <w:r>
                    <w:rPr>
                      <w:rFonts w:ascii="宋体" w:hAnsi="宋体" w:hint="eastAsia"/>
                      <w:b/>
                      <w:szCs w:val="21"/>
                    </w:rPr>
                    <w:t>合计金额</w:t>
                  </w:r>
                </w:p>
              </w:tc>
              <w:tc>
                <w:tcPr>
                  <w:tcW w:w="1064" w:type="dxa"/>
                  <w:tcBorders>
                    <w:top w:val="single" w:sz="4" w:space="0" w:color="auto"/>
                    <w:left w:val="single" w:sz="4" w:space="0" w:color="auto"/>
                    <w:bottom w:val="single" w:sz="4" w:space="0" w:color="auto"/>
                    <w:right w:val="single" w:sz="4" w:space="0" w:color="auto"/>
                  </w:tcBorders>
                </w:tcPr>
                <w:p w:rsidR="00AF5800" w:rsidRDefault="00AF5800">
                  <w:pPr>
                    <w:rPr>
                      <w:rFonts w:ascii="宋体"/>
                      <w:b/>
                      <w:color w:val="FF0000"/>
                      <w:sz w:val="24"/>
                    </w:rPr>
                  </w:pPr>
                  <w:r>
                    <w:rPr>
                      <w:rFonts w:ascii="宋体" w:hAnsi="宋体"/>
                      <w:b/>
                      <w:sz w:val="24"/>
                    </w:rPr>
                    <w:t>2363854</w:t>
                  </w:r>
                </w:p>
              </w:tc>
            </w:tr>
          </w:tbl>
          <w:p w:rsidR="00AF5800" w:rsidRPr="002817AB" w:rsidRDefault="00AF5800" w:rsidP="002817AB">
            <w:pPr>
              <w:tabs>
                <w:tab w:val="left" w:pos="2580"/>
              </w:tabs>
              <w:rPr>
                <w:rFonts w:ascii="宋体"/>
                <w:szCs w:val="21"/>
              </w:rPr>
            </w:pPr>
          </w:p>
        </w:tc>
      </w:tr>
      <w:tr w:rsidR="00AF5800" w:rsidTr="002817AB">
        <w:trPr>
          <w:trHeight w:val="464"/>
        </w:trPr>
        <w:tc>
          <w:tcPr>
            <w:tcW w:w="1548" w:type="dxa"/>
            <w:vMerge/>
          </w:tcPr>
          <w:p w:rsidR="00AF5800" w:rsidRPr="002817AB" w:rsidRDefault="00AF5800" w:rsidP="002817AB">
            <w:pPr>
              <w:jc w:val="center"/>
              <w:rPr>
                <w:rFonts w:ascii="宋体"/>
                <w:szCs w:val="21"/>
              </w:rPr>
            </w:pPr>
          </w:p>
        </w:tc>
        <w:tc>
          <w:tcPr>
            <w:tcW w:w="1620" w:type="dxa"/>
            <w:vMerge/>
            <w:vAlign w:val="center"/>
          </w:tcPr>
          <w:p w:rsidR="00AF5800" w:rsidRPr="002817AB" w:rsidRDefault="00AF5800" w:rsidP="002817AB">
            <w:pPr>
              <w:jc w:val="center"/>
              <w:rPr>
                <w:rFonts w:ascii="宋体"/>
                <w:szCs w:val="21"/>
              </w:rPr>
            </w:pPr>
          </w:p>
        </w:tc>
        <w:tc>
          <w:tcPr>
            <w:tcW w:w="1748" w:type="dxa"/>
            <w:vAlign w:val="center"/>
          </w:tcPr>
          <w:p w:rsidR="00AF5800" w:rsidRPr="002817AB" w:rsidRDefault="00AF5800" w:rsidP="002817AB">
            <w:pPr>
              <w:jc w:val="center"/>
              <w:rPr>
                <w:rFonts w:ascii="宋体"/>
                <w:szCs w:val="21"/>
              </w:rPr>
            </w:pPr>
            <w:r w:rsidRPr="002817AB">
              <w:rPr>
                <w:rFonts w:ascii="宋体" w:hint="eastAsia"/>
                <w:szCs w:val="21"/>
              </w:rPr>
              <w:t>…</w:t>
            </w:r>
          </w:p>
        </w:tc>
        <w:tc>
          <w:tcPr>
            <w:tcW w:w="4608" w:type="dxa"/>
            <w:gridSpan w:val="2"/>
          </w:tcPr>
          <w:p w:rsidR="00AF5800" w:rsidRPr="002817AB" w:rsidRDefault="00AF5800">
            <w:pPr>
              <w:rPr>
                <w:rFonts w:ascii="宋体"/>
                <w:szCs w:val="21"/>
              </w:rPr>
            </w:pPr>
          </w:p>
        </w:tc>
      </w:tr>
      <w:tr w:rsidR="00AF5800" w:rsidTr="002817AB">
        <w:trPr>
          <w:trHeight w:val="637"/>
        </w:trPr>
        <w:tc>
          <w:tcPr>
            <w:tcW w:w="1548" w:type="dxa"/>
            <w:vMerge/>
          </w:tcPr>
          <w:p w:rsidR="00AF5800" w:rsidRPr="002817AB" w:rsidRDefault="00AF5800" w:rsidP="002817AB">
            <w:pPr>
              <w:jc w:val="center"/>
              <w:rPr>
                <w:rFonts w:ascii="宋体"/>
                <w:szCs w:val="21"/>
              </w:rPr>
            </w:pPr>
          </w:p>
        </w:tc>
        <w:tc>
          <w:tcPr>
            <w:tcW w:w="1620" w:type="dxa"/>
            <w:vMerge w:val="restart"/>
            <w:vAlign w:val="center"/>
          </w:tcPr>
          <w:p w:rsidR="00AF5800" w:rsidRPr="002817AB" w:rsidRDefault="00AF5800" w:rsidP="002817AB">
            <w:pPr>
              <w:jc w:val="center"/>
              <w:rPr>
                <w:rFonts w:ascii="宋体"/>
                <w:szCs w:val="21"/>
              </w:rPr>
            </w:pPr>
            <w:r w:rsidRPr="002817AB">
              <w:rPr>
                <w:rFonts w:ascii="宋体" w:hAnsi="宋体" w:hint="eastAsia"/>
                <w:szCs w:val="21"/>
              </w:rPr>
              <w:t>效益指标</w:t>
            </w:r>
          </w:p>
        </w:tc>
        <w:tc>
          <w:tcPr>
            <w:tcW w:w="1748" w:type="dxa"/>
            <w:vAlign w:val="center"/>
          </w:tcPr>
          <w:p w:rsidR="00AF5800" w:rsidRPr="002817AB" w:rsidRDefault="00AF5800" w:rsidP="002817AB">
            <w:pPr>
              <w:jc w:val="center"/>
              <w:rPr>
                <w:rFonts w:ascii="宋体"/>
                <w:szCs w:val="21"/>
              </w:rPr>
            </w:pPr>
            <w:r w:rsidRPr="002817AB">
              <w:rPr>
                <w:rFonts w:ascii="宋体" w:hAnsi="宋体" w:hint="eastAsia"/>
                <w:szCs w:val="21"/>
              </w:rPr>
              <w:t>经济效益指标</w:t>
            </w:r>
          </w:p>
        </w:tc>
        <w:tc>
          <w:tcPr>
            <w:tcW w:w="4608" w:type="dxa"/>
            <w:gridSpan w:val="2"/>
          </w:tcPr>
          <w:p w:rsidR="00AF5800" w:rsidRPr="002817AB" w:rsidRDefault="00AF5800">
            <w:pPr>
              <w:rPr>
                <w:rFonts w:ascii="宋体"/>
                <w:szCs w:val="21"/>
              </w:rPr>
            </w:pPr>
            <w:r w:rsidRPr="002817AB">
              <w:rPr>
                <w:rFonts w:ascii="宋体" w:hAnsi="宋体" w:hint="eastAsia"/>
                <w:szCs w:val="21"/>
              </w:rPr>
              <w:t>通过提高护理工作的质量和效率，增大病房的病床使用率和周转率，为医院带来更好的经济效益。</w:t>
            </w:r>
          </w:p>
        </w:tc>
      </w:tr>
      <w:tr w:rsidR="00AF5800" w:rsidTr="002817AB">
        <w:trPr>
          <w:trHeight w:val="601"/>
        </w:trPr>
        <w:tc>
          <w:tcPr>
            <w:tcW w:w="1548" w:type="dxa"/>
            <w:vMerge/>
          </w:tcPr>
          <w:p w:rsidR="00AF5800" w:rsidRPr="002817AB" w:rsidRDefault="00AF5800" w:rsidP="002817AB">
            <w:pPr>
              <w:jc w:val="center"/>
              <w:rPr>
                <w:rFonts w:ascii="宋体"/>
                <w:szCs w:val="21"/>
              </w:rPr>
            </w:pPr>
          </w:p>
        </w:tc>
        <w:tc>
          <w:tcPr>
            <w:tcW w:w="1620" w:type="dxa"/>
            <w:vMerge/>
          </w:tcPr>
          <w:p w:rsidR="00AF5800" w:rsidRPr="002817AB" w:rsidRDefault="00AF5800" w:rsidP="002817AB">
            <w:pPr>
              <w:jc w:val="center"/>
              <w:rPr>
                <w:rFonts w:ascii="宋体"/>
                <w:szCs w:val="21"/>
              </w:rPr>
            </w:pPr>
          </w:p>
        </w:tc>
        <w:tc>
          <w:tcPr>
            <w:tcW w:w="1748" w:type="dxa"/>
            <w:vAlign w:val="center"/>
          </w:tcPr>
          <w:p w:rsidR="00AF5800" w:rsidRPr="002817AB" w:rsidRDefault="00AF5800" w:rsidP="002817AB">
            <w:pPr>
              <w:jc w:val="center"/>
              <w:rPr>
                <w:rFonts w:ascii="宋体"/>
                <w:szCs w:val="21"/>
              </w:rPr>
            </w:pPr>
            <w:r w:rsidRPr="002817AB">
              <w:rPr>
                <w:rFonts w:ascii="宋体" w:hAnsi="宋体" w:hint="eastAsia"/>
                <w:szCs w:val="21"/>
              </w:rPr>
              <w:t>社会效益指标</w:t>
            </w:r>
          </w:p>
        </w:tc>
        <w:tc>
          <w:tcPr>
            <w:tcW w:w="4608" w:type="dxa"/>
            <w:gridSpan w:val="2"/>
          </w:tcPr>
          <w:p w:rsidR="00AF5800" w:rsidRPr="002817AB" w:rsidRDefault="00AF5800">
            <w:pPr>
              <w:rPr>
                <w:rFonts w:ascii="宋体"/>
                <w:szCs w:val="21"/>
              </w:rPr>
            </w:pPr>
            <w:r w:rsidRPr="002817AB">
              <w:rPr>
                <w:rFonts w:ascii="宋体" w:hAnsi="宋体" w:hint="eastAsia"/>
                <w:szCs w:val="21"/>
              </w:rPr>
              <w:t>提高患者的满意度。</w:t>
            </w:r>
          </w:p>
        </w:tc>
      </w:tr>
      <w:tr w:rsidR="00AF5800" w:rsidTr="002817AB">
        <w:trPr>
          <w:trHeight w:val="614"/>
        </w:trPr>
        <w:tc>
          <w:tcPr>
            <w:tcW w:w="1548" w:type="dxa"/>
            <w:vMerge/>
          </w:tcPr>
          <w:p w:rsidR="00AF5800" w:rsidRPr="002817AB" w:rsidRDefault="00AF5800" w:rsidP="002817AB">
            <w:pPr>
              <w:jc w:val="center"/>
              <w:rPr>
                <w:rFonts w:ascii="宋体"/>
                <w:szCs w:val="21"/>
              </w:rPr>
            </w:pPr>
          </w:p>
        </w:tc>
        <w:tc>
          <w:tcPr>
            <w:tcW w:w="1620" w:type="dxa"/>
            <w:vMerge/>
          </w:tcPr>
          <w:p w:rsidR="00AF5800" w:rsidRPr="002817AB" w:rsidRDefault="00AF5800" w:rsidP="002817AB">
            <w:pPr>
              <w:jc w:val="center"/>
              <w:rPr>
                <w:rFonts w:ascii="宋体"/>
                <w:szCs w:val="21"/>
              </w:rPr>
            </w:pPr>
          </w:p>
        </w:tc>
        <w:tc>
          <w:tcPr>
            <w:tcW w:w="1748" w:type="dxa"/>
            <w:vAlign w:val="center"/>
          </w:tcPr>
          <w:p w:rsidR="00AF5800" w:rsidRPr="002817AB" w:rsidRDefault="00AF5800" w:rsidP="002817AB">
            <w:pPr>
              <w:jc w:val="center"/>
              <w:rPr>
                <w:rFonts w:ascii="宋体"/>
                <w:szCs w:val="21"/>
              </w:rPr>
            </w:pPr>
            <w:r w:rsidRPr="002817AB">
              <w:rPr>
                <w:rFonts w:ascii="宋体" w:hAnsi="宋体" w:hint="eastAsia"/>
                <w:szCs w:val="21"/>
              </w:rPr>
              <w:t>环境效益指标</w:t>
            </w:r>
          </w:p>
        </w:tc>
        <w:tc>
          <w:tcPr>
            <w:tcW w:w="4608" w:type="dxa"/>
            <w:gridSpan w:val="2"/>
          </w:tcPr>
          <w:p w:rsidR="00AF5800" w:rsidRPr="002817AB" w:rsidRDefault="00AF5800">
            <w:pPr>
              <w:rPr>
                <w:rFonts w:ascii="宋体"/>
                <w:szCs w:val="21"/>
              </w:rPr>
            </w:pPr>
            <w:r w:rsidRPr="002817AB">
              <w:rPr>
                <w:rFonts w:ascii="宋体" w:hAnsi="宋体" w:hint="eastAsia"/>
                <w:szCs w:val="21"/>
              </w:rPr>
              <w:t>减少重复劳动，节约纸张等耗材。</w:t>
            </w:r>
          </w:p>
        </w:tc>
      </w:tr>
      <w:tr w:rsidR="00AF5800" w:rsidTr="002817AB">
        <w:trPr>
          <w:trHeight w:val="702"/>
        </w:trPr>
        <w:tc>
          <w:tcPr>
            <w:tcW w:w="1548" w:type="dxa"/>
            <w:vMerge/>
          </w:tcPr>
          <w:p w:rsidR="00AF5800" w:rsidRPr="002817AB" w:rsidRDefault="00AF5800" w:rsidP="002817AB">
            <w:pPr>
              <w:jc w:val="center"/>
              <w:rPr>
                <w:rFonts w:ascii="宋体"/>
                <w:szCs w:val="21"/>
              </w:rPr>
            </w:pPr>
          </w:p>
        </w:tc>
        <w:tc>
          <w:tcPr>
            <w:tcW w:w="1620" w:type="dxa"/>
            <w:vMerge/>
          </w:tcPr>
          <w:p w:rsidR="00AF5800" w:rsidRPr="002817AB" w:rsidRDefault="00AF5800" w:rsidP="002817AB">
            <w:pPr>
              <w:jc w:val="center"/>
              <w:rPr>
                <w:rFonts w:ascii="宋体"/>
                <w:szCs w:val="21"/>
              </w:rPr>
            </w:pPr>
          </w:p>
        </w:tc>
        <w:tc>
          <w:tcPr>
            <w:tcW w:w="1748" w:type="dxa"/>
            <w:vAlign w:val="center"/>
          </w:tcPr>
          <w:p w:rsidR="00AF5800" w:rsidRPr="002817AB" w:rsidRDefault="00AF5800" w:rsidP="002817AB">
            <w:pPr>
              <w:jc w:val="center"/>
              <w:rPr>
                <w:rFonts w:ascii="宋体"/>
                <w:szCs w:val="21"/>
              </w:rPr>
            </w:pPr>
            <w:r w:rsidRPr="002817AB">
              <w:rPr>
                <w:rFonts w:ascii="宋体" w:hAnsi="宋体" w:hint="eastAsia"/>
                <w:szCs w:val="21"/>
              </w:rPr>
              <w:t>可持续影响指标</w:t>
            </w:r>
          </w:p>
        </w:tc>
        <w:tc>
          <w:tcPr>
            <w:tcW w:w="4608" w:type="dxa"/>
            <w:gridSpan w:val="2"/>
          </w:tcPr>
          <w:p w:rsidR="00AF5800" w:rsidRPr="002817AB" w:rsidRDefault="00AF5800">
            <w:pPr>
              <w:rPr>
                <w:rFonts w:ascii="宋体"/>
                <w:szCs w:val="21"/>
              </w:rPr>
            </w:pPr>
            <w:r w:rsidRPr="002817AB">
              <w:rPr>
                <w:rFonts w:ascii="宋体" w:hAnsi="宋体" w:hint="eastAsia"/>
                <w:szCs w:val="21"/>
              </w:rPr>
              <w:t>本项目的建设，将完善护理工作的闭环管理，大大的降低护理工作的工作量，提高护理工作的工作效率，并能很大程度的规避人为不可避免的错误发生，提高护理工作准确性，对我院护理工作质量在长远的角度看起到很大的提升。</w:t>
            </w:r>
          </w:p>
        </w:tc>
      </w:tr>
      <w:tr w:rsidR="00AF5800" w:rsidTr="002817AB">
        <w:tc>
          <w:tcPr>
            <w:tcW w:w="1548" w:type="dxa"/>
            <w:vMerge/>
          </w:tcPr>
          <w:p w:rsidR="00AF5800" w:rsidRPr="002817AB" w:rsidRDefault="00AF5800" w:rsidP="002817AB">
            <w:pPr>
              <w:jc w:val="center"/>
              <w:rPr>
                <w:rFonts w:ascii="宋体"/>
                <w:szCs w:val="21"/>
              </w:rPr>
            </w:pPr>
          </w:p>
        </w:tc>
        <w:tc>
          <w:tcPr>
            <w:tcW w:w="1620" w:type="dxa"/>
            <w:vMerge/>
          </w:tcPr>
          <w:p w:rsidR="00AF5800" w:rsidRPr="002817AB" w:rsidRDefault="00AF5800" w:rsidP="002817AB">
            <w:pPr>
              <w:jc w:val="center"/>
              <w:rPr>
                <w:rFonts w:ascii="宋体"/>
                <w:szCs w:val="21"/>
              </w:rPr>
            </w:pPr>
          </w:p>
        </w:tc>
        <w:tc>
          <w:tcPr>
            <w:tcW w:w="1748" w:type="dxa"/>
            <w:vAlign w:val="center"/>
          </w:tcPr>
          <w:p w:rsidR="00AF5800" w:rsidRPr="002817AB" w:rsidRDefault="00AF5800" w:rsidP="002817AB">
            <w:pPr>
              <w:jc w:val="center"/>
              <w:rPr>
                <w:rFonts w:ascii="宋体"/>
                <w:szCs w:val="21"/>
              </w:rPr>
            </w:pPr>
            <w:r w:rsidRPr="002817AB">
              <w:rPr>
                <w:rFonts w:ascii="宋体" w:hAnsi="宋体" w:hint="eastAsia"/>
                <w:szCs w:val="21"/>
              </w:rPr>
              <w:t>服务对象满意度指标</w:t>
            </w:r>
          </w:p>
        </w:tc>
        <w:tc>
          <w:tcPr>
            <w:tcW w:w="4608" w:type="dxa"/>
            <w:gridSpan w:val="2"/>
          </w:tcPr>
          <w:p w:rsidR="00AF5800" w:rsidRPr="002817AB" w:rsidRDefault="00AF5800">
            <w:pPr>
              <w:rPr>
                <w:rFonts w:ascii="宋体"/>
                <w:szCs w:val="21"/>
              </w:rPr>
            </w:pPr>
            <w:r w:rsidRPr="002817AB">
              <w:rPr>
                <w:rFonts w:ascii="宋体" w:hAnsi="宋体" w:hint="eastAsia"/>
                <w:szCs w:val="21"/>
              </w:rPr>
              <w:t>护理人员、患者、护理部、信息科、医院管理层</w:t>
            </w:r>
            <w:r w:rsidR="00B47D56">
              <w:rPr>
                <w:rFonts w:ascii="宋体" w:hAnsi="宋体" w:hint="eastAsia"/>
                <w:szCs w:val="21"/>
              </w:rPr>
              <w:t>满意</w:t>
            </w:r>
            <w:r w:rsidRPr="002817AB">
              <w:rPr>
                <w:rFonts w:ascii="宋体" w:hAnsi="宋体" w:hint="eastAsia"/>
                <w:szCs w:val="21"/>
              </w:rPr>
              <w:t>。</w:t>
            </w:r>
          </w:p>
        </w:tc>
      </w:tr>
      <w:tr w:rsidR="00AF5800" w:rsidTr="002817AB">
        <w:trPr>
          <w:trHeight w:val="449"/>
        </w:trPr>
        <w:tc>
          <w:tcPr>
            <w:tcW w:w="1548" w:type="dxa"/>
            <w:vMerge/>
          </w:tcPr>
          <w:p w:rsidR="00AF5800" w:rsidRPr="002817AB" w:rsidRDefault="00AF5800" w:rsidP="002817AB">
            <w:pPr>
              <w:jc w:val="center"/>
              <w:rPr>
                <w:rFonts w:ascii="宋体"/>
                <w:szCs w:val="21"/>
              </w:rPr>
            </w:pPr>
          </w:p>
        </w:tc>
        <w:tc>
          <w:tcPr>
            <w:tcW w:w="1620" w:type="dxa"/>
            <w:vMerge/>
          </w:tcPr>
          <w:p w:rsidR="00AF5800" w:rsidRPr="002817AB" w:rsidRDefault="00AF5800" w:rsidP="002817AB">
            <w:pPr>
              <w:jc w:val="center"/>
              <w:rPr>
                <w:rFonts w:ascii="宋体"/>
                <w:szCs w:val="21"/>
              </w:rPr>
            </w:pPr>
          </w:p>
        </w:tc>
        <w:tc>
          <w:tcPr>
            <w:tcW w:w="1748" w:type="dxa"/>
          </w:tcPr>
          <w:p w:rsidR="00AF5800" w:rsidRPr="002817AB" w:rsidRDefault="00AF5800" w:rsidP="002817AB">
            <w:pPr>
              <w:jc w:val="center"/>
              <w:rPr>
                <w:rFonts w:ascii="宋体"/>
                <w:szCs w:val="21"/>
              </w:rPr>
            </w:pPr>
            <w:r w:rsidRPr="002817AB">
              <w:rPr>
                <w:rFonts w:ascii="宋体" w:hint="eastAsia"/>
                <w:szCs w:val="21"/>
              </w:rPr>
              <w:t>…</w:t>
            </w:r>
          </w:p>
        </w:tc>
        <w:tc>
          <w:tcPr>
            <w:tcW w:w="4608" w:type="dxa"/>
            <w:gridSpan w:val="2"/>
          </w:tcPr>
          <w:p w:rsidR="00AF5800" w:rsidRPr="002817AB" w:rsidRDefault="00AF5800" w:rsidP="002817AB">
            <w:pPr>
              <w:jc w:val="center"/>
              <w:rPr>
                <w:rFonts w:ascii="宋体"/>
                <w:szCs w:val="21"/>
              </w:rPr>
            </w:pPr>
          </w:p>
        </w:tc>
      </w:tr>
      <w:tr w:rsidR="00AF5800" w:rsidTr="002817AB">
        <w:trPr>
          <w:trHeight w:val="612"/>
        </w:trPr>
        <w:tc>
          <w:tcPr>
            <w:tcW w:w="1548" w:type="dxa"/>
          </w:tcPr>
          <w:p w:rsidR="00AF5800" w:rsidRPr="002817AB" w:rsidRDefault="00AF5800" w:rsidP="002817AB">
            <w:pPr>
              <w:jc w:val="center"/>
              <w:rPr>
                <w:rFonts w:ascii="宋体"/>
                <w:szCs w:val="21"/>
              </w:rPr>
            </w:pPr>
            <w:r w:rsidRPr="002817AB">
              <w:rPr>
                <w:rFonts w:ascii="宋体" w:hAnsi="宋体" w:hint="eastAsia"/>
                <w:szCs w:val="21"/>
              </w:rPr>
              <w:t>其他说明的</w:t>
            </w:r>
          </w:p>
          <w:p w:rsidR="00AF5800" w:rsidRPr="002817AB" w:rsidRDefault="00AF5800" w:rsidP="002817AB">
            <w:pPr>
              <w:jc w:val="center"/>
              <w:rPr>
                <w:rFonts w:ascii="宋体"/>
                <w:szCs w:val="21"/>
              </w:rPr>
            </w:pPr>
            <w:r w:rsidRPr="002817AB">
              <w:rPr>
                <w:rFonts w:ascii="宋体" w:hAnsi="宋体" w:hint="eastAsia"/>
                <w:szCs w:val="21"/>
              </w:rPr>
              <w:t>问题</w:t>
            </w:r>
          </w:p>
        </w:tc>
        <w:tc>
          <w:tcPr>
            <w:tcW w:w="1620" w:type="dxa"/>
          </w:tcPr>
          <w:p w:rsidR="00AF5800" w:rsidRPr="002817AB" w:rsidRDefault="00AF5800" w:rsidP="002817AB">
            <w:pPr>
              <w:jc w:val="center"/>
              <w:rPr>
                <w:rFonts w:ascii="宋体"/>
                <w:szCs w:val="21"/>
              </w:rPr>
            </w:pPr>
          </w:p>
        </w:tc>
        <w:tc>
          <w:tcPr>
            <w:tcW w:w="1748" w:type="dxa"/>
          </w:tcPr>
          <w:p w:rsidR="00AF5800" w:rsidRPr="002817AB" w:rsidRDefault="00AF5800" w:rsidP="002817AB">
            <w:pPr>
              <w:jc w:val="center"/>
              <w:rPr>
                <w:rFonts w:ascii="宋体"/>
                <w:szCs w:val="21"/>
              </w:rPr>
            </w:pPr>
          </w:p>
        </w:tc>
        <w:tc>
          <w:tcPr>
            <w:tcW w:w="4608" w:type="dxa"/>
            <w:gridSpan w:val="2"/>
          </w:tcPr>
          <w:p w:rsidR="00AF5800" w:rsidRPr="002817AB" w:rsidRDefault="006C3496" w:rsidP="002817AB">
            <w:pPr>
              <w:jc w:val="center"/>
              <w:rPr>
                <w:rFonts w:ascii="宋体"/>
                <w:szCs w:val="21"/>
              </w:rPr>
            </w:pPr>
            <w:r>
              <w:rPr>
                <w:rFonts w:ascii="宋体" w:hint="eastAsia"/>
                <w:szCs w:val="21"/>
              </w:rPr>
              <w:t>无</w:t>
            </w:r>
          </w:p>
        </w:tc>
      </w:tr>
    </w:tbl>
    <w:p w:rsidR="00AF5800" w:rsidRDefault="00AF5800">
      <w:pPr>
        <w:rPr>
          <w:rFonts w:ascii="仿宋_GB2312" w:eastAsia="仿宋_GB2312"/>
          <w:b/>
          <w:sz w:val="24"/>
        </w:rPr>
      </w:pPr>
    </w:p>
    <w:p w:rsidR="00AF5800" w:rsidRDefault="00AF5800"/>
    <w:sectPr w:rsidR="00AF5800" w:rsidSect="00934F92">
      <w:headerReference w:type="even" r:id="rId6"/>
      <w:headerReference w:type="default" r:id="rId7"/>
      <w:footerReference w:type="even" r:id="rId8"/>
      <w:footerReference w:type="default" r:id="rId9"/>
      <w:headerReference w:type="first" r:id="rId10"/>
      <w:footerReference w:type="first" r:id="rId11"/>
      <w:pgSz w:w="11906" w:h="16838"/>
      <w:pgMar w:top="1077" w:right="1304" w:bottom="851" w:left="130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7848" w:rsidRDefault="00EC7848" w:rsidP="00660FDB">
      <w:r>
        <w:separator/>
      </w:r>
    </w:p>
  </w:endnote>
  <w:endnote w:type="continuationSeparator" w:id="1">
    <w:p w:rsidR="00EC7848" w:rsidRDefault="00EC7848" w:rsidP="00660F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FDB" w:rsidRDefault="00660FD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FDB" w:rsidRDefault="00660FDB">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FDB" w:rsidRDefault="00660FD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7848" w:rsidRDefault="00EC7848" w:rsidP="00660FDB">
      <w:r>
        <w:separator/>
      </w:r>
    </w:p>
  </w:footnote>
  <w:footnote w:type="continuationSeparator" w:id="1">
    <w:p w:rsidR="00EC7848" w:rsidRDefault="00EC7848" w:rsidP="00660F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FDB" w:rsidRDefault="00660FDB">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FDB" w:rsidRDefault="00660FDB" w:rsidP="00660FDB">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FDB" w:rsidRDefault="00660FDB">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D528F"/>
    <w:rsid w:val="00076B2D"/>
    <w:rsid w:val="0011763E"/>
    <w:rsid w:val="001D528F"/>
    <w:rsid w:val="00213C8B"/>
    <w:rsid w:val="002743BE"/>
    <w:rsid w:val="002817AB"/>
    <w:rsid w:val="002A570E"/>
    <w:rsid w:val="00485A8E"/>
    <w:rsid w:val="0051759A"/>
    <w:rsid w:val="00582191"/>
    <w:rsid w:val="005F724D"/>
    <w:rsid w:val="00660FDB"/>
    <w:rsid w:val="006C2506"/>
    <w:rsid w:val="006C3496"/>
    <w:rsid w:val="006F1884"/>
    <w:rsid w:val="00721054"/>
    <w:rsid w:val="00934F92"/>
    <w:rsid w:val="0094687B"/>
    <w:rsid w:val="009C61AA"/>
    <w:rsid w:val="00AA005A"/>
    <w:rsid w:val="00AF5800"/>
    <w:rsid w:val="00B47D56"/>
    <w:rsid w:val="00C22285"/>
    <w:rsid w:val="00CF2E7C"/>
    <w:rsid w:val="00E06275"/>
    <w:rsid w:val="00E16A1B"/>
    <w:rsid w:val="00EC7848"/>
    <w:rsid w:val="00F24B51"/>
    <w:rsid w:val="00FC3AA1"/>
    <w:rsid w:val="02642103"/>
    <w:rsid w:val="0B55487C"/>
    <w:rsid w:val="0CE42142"/>
    <w:rsid w:val="0D3E63ED"/>
    <w:rsid w:val="148F483C"/>
    <w:rsid w:val="14BD068C"/>
    <w:rsid w:val="156541A4"/>
    <w:rsid w:val="169653A0"/>
    <w:rsid w:val="16D50E81"/>
    <w:rsid w:val="17826E2D"/>
    <w:rsid w:val="17C94D50"/>
    <w:rsid w:val="19662F7A"/>
    <w:rsid w:val="26F87311"/>
    <w:rsid w:val="26FC528D"/>
    <w:rsid w:val="283035B7"/>
    <w:rsid w:val="28A156FD"/>
    <w:rsid w:val="2DA85C67"/>
    <w:rsid w:val="2ED53E02"/>
    <w:rsid w:val="2EDA4A4E"/>
    <w:rsid w:val="2F145B37"/>
    <w:rsid w:val="347F7840"/>
    <w:rsid w:val="3F402A3B"/>
    <w:rsid w:val="40C112A5"/>
    <w:rsid w:val="425D10EE"/>
    <w:rsid w:val="48AC00BA"/>
    <w:rsid w:val="4CA846E7"/>
    <w:rsid w:val="4D052F3E"/>
    <w:rsid w:val="548934AE"/>
    <w:rsid w:val="553A0D1E"/>
    <w:rsid w:val="56C9306C"/>
    <w:rsid w:val="5CD07CC5"/>
    <w:rsid w:val="60BD0A48"/>
    <w:rsid w:val="619066AE"/>
    <w:rsid w:val="626A2921"/>
    <w:rsid w:val="662F2918"/>
    <w:rsid w:val="69223954"/>
    <w:rsid w:val="69790133"/>
    <w:rsid w:val="69C07CDD"/>
    <w:rsid w:val="69E17430"/>
    <w:rsid w:val="6C537E08"/>
    <w:rsid w:val="6D6A32DE"/>
    <w:rsid w:val="6EB51E44"/>
    <w:rsid w:val="724641E2"/>
    <w:rsid w:val="741536B3"/>
    <w:rsid w:val="77C1703D"/>
    <w:rsid w:val="78AA7C13"/>
    <w:rsid w:val="78CB0439"/>
    <w:rsid w:val="7B45167B"/>
    <w:rsid w:val="7EFA1B3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locked="1" w:uiPriority="0" w:qFormat="1"/>
    <w:lsdException w:name="heading 3" w:locked="1"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locked="1"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F9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934F9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CharCharChar">
    <w:name w:val="Char Char Char1 Char Char Char Char"/>
    <w:basedOn w:val="a"/>
    <w:uiPriority w:val="99"/>
    <w:rsid w:val="00934F92"/>
    <w:rPr>
      <w:rFonts w:ascii="Tahoma" w:hAnsi="Tahoma"/>
      <w:sz w:val="24"/>
      <w:szCs w:val="20"/>
    </w:rPr>
  </w:style>
  <w:style w:type="paragraph" w:styleId="a4">
    <w:name w:val="header"/>
    <w:basedOn w:val="a"/>
    <w:link w:val="Char"/>
    <w:uiPriority w:val="99"/>
    <w:semiHidden/>
    <w:unhideWhenUsed/>
    <w:rsid w:val="00660F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660FDB"/>
    <w:rPr>
      <w:sz w:val="18"/>
      <w:szCs w:val="18"/>
    </w:rPr>
  </w:style>
  <w:style w:type="paragraph" w:styleId="a5">
    <w:name w:val="footer"/>
    <w:basedOn w:val="a"/>
    <w:link w:val="Char0"/>
    <w:uiPriority w:val="99"/>
    <w:semiHidden/>
    <w:unhideWhenUsed/>
    <w:rsid w:val="00660FDB"/>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660FD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726</Words>
  <Characters>4139</Characters>
  <Application>Microsoft Office Word</Application>
  <DocSecurity>0</DocSecurity>
  <Lines>34</Lines>
  <Paragraphs>9</Paragraphs>
  <ScaleCrop>false</ScaleCrop>
  <Company>xwczj</Company>
  <LinksUpToDate>false</LinksUpToDate>
  <CharactersWithSpaces>4856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项目支出绩效目标申报表（范本）</dc:title>
  <dc:subject/>
  <dc:creator>hudy</dc:creator>
  <cp:keywords/>
  <dc:description/>
  <cp:lastModifiedBy>yao</cp:lastModifiedBy>
  <cp:revision>5</cp:revision>
  <cp:lastPrinted>2019-02-12T10:07:00Z</cp:lastPrinted>
  <dcterms:created xsi:type="dcterms:W3CDTF">2019-02-11T09:21:00Z</dcterms:created>
  <dcterms:modified xsi:type="dcterms:W3CDTF">2019-02-12T10:07:00Z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